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F2F00" w:rsidR="002F2F00" w:rsidP="002F2F00" w:rsidRDefault="00F0240C" w14:paraId="6B3DD565" w14:textId="77777777">
      <w:pPr>
        <w:suppressAutoHyphens w:val="0"/>
        <w:rPr>
          <w:rFonts w:ascii="Times New Roman" w:hAnsi="Times New Roman" w:eastAsia="Times New Roman" w:cs="Times New Roman"/>
          <w:sz w:val="24"/>
          <w:szCs w:val="24"/>
          <w:lang w:eastAsia="fr-FR"/>
        </w:rPr>
      </w:pPr>
      <w:r w:rsidRPr="5CD2CA77">
        <w:rPr>
          <w:rFonts w:ascii="Times New Roman" w:hAnsi="Times New Roman" w:eastAsia="Times New Roman" w:cs="Times New Roman"/>
          <w:sz w:val="24"/>
          <w:szCs w:val="24"/>
          <w:lang w:eastAsia="fr-FR"/>
        </w:rPr>
        <w:fldChar w:fldCharType="begin"/>
      </w:r>
      <w:r w:rsidRPr="5CD2CA77">
        <w:rPr>
          <w:rFonts w:ascii="Times New Roman" w:hAnsi="Times New Roman" w:eastAsia="Times New Roman" w:cs="Times New Roman"/>
          <w:sz w:val="24"/>
          <w:szCs w:val="24"/>
          <w:lang w:eastAsia="fr-FR"/>
        </w:rPr>
        <w:instrText xml:space="preserve"> INCLUDEPICTURE "https://burkina.gescod.org/wp-content/uploads/2019/01/Logo-GESCOD-versiondebase.png" \* MERGEFORMATINET </w:instrText>
      </w:r>
      <w:r w:rsidRPr="5CD2CA77">
        <w:rPr>
          <w:rFonts w:ascii="Times New Roman" w:hAnsi="Times New Roman" w:eastAsia="Times New Roman" w:cs="Times New Roman"/>
          <w:sz w:val="24"/>
          <w:szCs w:val="24"/>
          <w:lang w:eastAsia="fr-FR"/>
        </w:rPr>
        <w:fldChar w:fldCharType="separate"/>
      </w:r>
      <w:r w:rsidR="00777165">
        <w:drawing>
          <wp:inline wp14:editId="31BBA434" wp14:anchorId="519B08E6">
            <wp:extent cx="1477645" cy="616585"/>
            <wp:effectExtent l="0" t="0" r="0" b="0"/>
            <wp:docPr id="872113821" name="Image 1" descr="Carte interactive - Gescod" title=""/>
            <wp:cNvGraphicFramePr>
              <a:graphicFrameLocks/>
            </wp:cNvGraphicFramePr>
            <a:graphic>
              <a:graphicData uri="http://schemas.openxmlformats.org/drawingml/2006/picture">
                <pic:pic>
                  <pic:nvPicPr>
                    <pic:cNvPr id="0" name="Image 1"/>
                    <pic:cNvPicPr/>
                  </pic:nvPicPr>
                  <pic:blipFill>
                    <a:blip r:embed="R27365f17302b497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77645" cy="616585"/>
                    </a:xfrm>
                    <a:prstGeom prst="rect">
                      <a:avLst/>
                    </a:prstGeom>
                  </pic:spPr>
                </pic:pic>
              </a:graphicData>
            </a:graphic>
          </wp:inline>
        </w:drawing>
      </w:r>
      <w:r w:rsidRPr="5CD2CA77">
        <w:rPr>
          <w:rFonts w:ascii="Times New Roman" w:hAnsi="Times New Roman" w:eastAsia="Times New Roman" w:cs="Times New Roman"/>
          <w:sz w:val="24"/>
          <w:szCs w:val="24"/>
          <w:lang w:eastAsia="fr-FR"/>
        </w:rPr>
        <w:fldChar w:fldCharType="end"/>
      </w:r>
      <w:r w:rsidRPr="5CD2CA77" w:rsidR="002F2F00">
        <w:rPr>
          <w:rFonts w:ascii="Times New Roman" w:hAnsi="Times New Roman" w:eastAsia="Times New Roman" w:cs="Times New Roman"/>
          <w:sz w:val="24"/>
          <w:szCs w:val="24"/>
          <w:lang w:eastAsia="fr-FR"/>
        </w:rPr>
        <w:t xml:space="preserve">        </w:t>
      </w:r>
      <w:r w:rsidR="00777165">
        <w:drawing>
          <wp:inline wp14:editId="57646F25" wp14:anchorId="00C9FB48">
            <wp:extent cx="2265045" cy="510540"/>
            <wp:effectExtent l="0" t="0" r="0" b="0"/>
            <wp:docPr id="1582285592" name="Image 3" descr="Une image contenant dessin&#10;&#10;Description générée automatiquement" title=""/>
            <wp:cNvGraphicFramePr>
              <a:graphicFrameLocks/>
            </wp:cNvGraphicFramePr>
            <a:graphic>
              <a:graphicData uri="http://schemas.openxmlformats.org/drawingml/2006/picture">
                <pic:pic>
                  <pic:nvPicPr>
                    <pic:cNvPr id="0" name="Image 3"/>
                    <pic:cNvPicPr/>
                  </pic:nvPicPr>
                  <pic:blipFill>
                    <a:blip r:embed="Refc1fe29cf2f47f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65045" cy="510540"/>
                    </a:xfrm>
                    <a:prstGeom prst="rect">
                      <a:avLst/>
                    </a:prstGeom>
                  </pic:spPr>
                </pic:pic>
              </a:graphicData>
            </a:graphic>
          </wp:inline>
        </w:drawing>
      </w:r>
      <w:r w:rsidRPr="5CD2CA77" w:rsidR="002F2F00">
        <w:rPr>
          <w:rFonts w:ascii="Times New Roman" w:hAnsi="Times New Roman" w:eastAsia="Times New Roman" w:cs="Times New Roman"/>
          <w:sz w:val="24"/>
          <w:szCs w:val="24"/>
          <w:lang w:eastAsia="fr-FR"/>
        </w:rPr>
        <w:t xml:space="preserve">     </w:t>
      </w:r>
      <w:r w:rsidRPr="5CD2CA77">
        <w:rPr>
          <w:rFonts w:ascii="Times New Roman" w:hAnsi="Times New Roman" w:eastAsia="Times New Roman" w:cs="Times New Roman"/>
          <w:sz w:val="24"/>
          <w:szCs w:val="24"/>
          <w:lang w:eastAsia="fr-FR"/>
        </w:rPr>
        <w:fldChar w:fldCharType="begin"/>
      </w:r>
      <w:r w:rsidRPr="5CD2CA77">
        <w:rPr>
          <w:rFonts w:ascii="Times New Roman" w:hAnsi="Times New Roman" w:eastAsia="Times New Roman" w:cs="Times New Roman"/>
          <w:sz w:val="24"/>
          <w:szCs w:val="24"/>
          <w:lang w:eastAsia="fr-FR"/>
        </w:rPr>
        <w:instrText xml:space="preserve"> INCLUDEPICTURE "https://www.idfc.org/wp-content/uploads/2018/11/logo_afd.png" \* MERGEFORMATINET </w:instrText>
      </w:r>
      <w:r w:rsidRPr="5CD2CA77">
        <w:rPr>
          <w:rFonts w:ascii="Times New Roman" w:hAnsi="Times New Roman" w:eastAsia="Times New Roman" w:cs="Times New Roman"/>
          <w:sz w:val="24"/>
          <w:szCs w:val="24"/>
          <w:lang w:eastAsia="fr-FR"/>
        </w:rPr>
        <w:fldChar w:fldCharType="separate"/>
      </w:r>
      <w:r w:rsidR="00777165">
        <w:drawing>
          <wp:inline wp14:editId="66570CD6" wp14:anchorId="6F09EC94">
            <wp:extent cx="1371600" cy="563245"/>
            <wp:effectExtent l="0" t="0" r="0" b="0"/>
            <wp:docPr id="1644574707" name="Image 1" descr="Accueil - IDFC" title=""/>
            <wp:cNvGraphicFramePr>
              <a:graphicFrameLocks/>
            </wp:cNvGraphicFramePr>
            <a:graphic>
              <a:graphicData uri="http://schemas.openxmlformats.org/drawingml/2006/picture">
                <pic:pic>
                  <pic:nvPicPr>
                    <pic:cNvPr id="0" name="Image 1"/>
                    <pic:cNvPicPr/>
                  </pic:nvPicPr>
                  <pic:blipFill>
                    <a:blip r:embed="R7bbc041eebdd452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1600" cy="563245"/>
                    </a:xfrm>
                    <a:prstGeom prst="rect">
                      <a:avLst/>
                    </a:prstGeom>
                  </pic:spPr>
                </pic:pic>
              </a:graphicData>
            </a:graphic>
          </wp:inline>
        </w:drawing>
      </w:r>
      <w:r w:rsidRPr="5CD2CA77">
        <w:rPr>
          <w:rFonts w:ascii="Times New Roman" w:hAnsi="Times New Roman" w:eastAsia="Times New Roman" w:cs="Times New Roman"/>
          <w:sz w:val="24"/>
          <w:szCs w:val="24"/>
          <w:lang w:eastAsia="fr-FR"/>
        </w:rPr>
        <w:fldChar w:fldCharType="end"/>
      </w:r>
    </w:p>
    <w:p w:rsidR="00F0240C" w:rsidP="7DF3E258" w:rsidRDefault="00F0240C" w14:paraId="3E30651A" w14:textId="77777777">
      <w:pPr>
        <w:spacing w:after="0" w:line="240" w:lineRule="auto"/>
      </w:pPr>
    </w:p>
    <w:p w:rsidR="00272F8F" w:rsidP="00F0240C" w:rsidRDefault="00272F8F" w14:paraId="61A36618" w14:textId="77777777">
      <w:pPr>
        <w:rPr>
          <w:b/>
          <w:bCs/>
          <w:sz w:val="32"/>
          <w:szCs w:val="32"/>
        </w:rPr>
      </w:pPr>
    </w:p>
    <w:p w:rsidRPr="00A86AA3" w:rsidR="00F70AF6" w:rsidP="00F70AF6" w:rsidRDefault="00F70AF6" w14:paraId="549083C7" w14:textId="77777777">
      <w:pPr>
        <w:jc w:val="center"/>
        <w:rPr>
          <w:b/>
          <w:bCs/>
          <w:sz w:val="32"/>
          <w:szCs w:val="32"/>
        </w:rPr>
      </w:pPr>
      <w:r w:rsidRPr="00A86AA3">
        <w:rPr>
          <w:b/>
          <w:bCs/>
          <w:sz w:val="32"/>
          <w:szCs w:val="32"/>
        </w:rPr>
        <w:t>REGLEMENT</w:t>
      </w:r>
    </w:p>
    <w:p w:rsidRPr="009A4F9D" w:rsidR="00F70AF6" w:rsidP="00F70AF6" w:rsidRDefault="00F70AF6" w14:paraId="471C5A0F" w14:textId="77777777">
      <w:pPr>
        <w:jc w:val="center"/>
        <w:rPr>
          <w:b/>
          <w:bCs/>
          <w:sz w:val="26"/>
          <w:szCs w:val="26"/>
        </w:rPr>
      </w:pPr>
      <w:r w:rsidRPr="009A4F9D">
        <w:rPr>
          <w:b/>
          <w:bCs/>
          <w:sz w:val="26"/>
          <w:szCs w:val="26"/>
        </w:rPr>
        <w:t>Dispositif d’appui aux acteurs</w:t>
      </w:r>
      <w:r w:rsidRPr="009A4F9D" w:rsidR="009A4F9D">
        <w:rPr>
          <w:b/>
          <w:bCs/>
          <w:sz w:val="26"/>
          <w:szCs w:val="26"/>
        </w:rPr>
        <w:t xml:space="preserve"> d</w:t>
      </w:r>
      <w:r w:rsidRPr="009A4F9D">
        <w:rPr>
          <w:b/>
          <w:bCs/>
          <w:sz w:val="26"/>
          <w:szCs w:val="26"/>
        </w:rPr>
        <w:t>’éducation à la citoyenneté et à la solidarité internationale</w:t>
      </w:r>
      <w:r w:rsidR="009A4F9D">
        <w:rPr>
          <w:b/>
          <w:bCs/>
          <w:sz w:val="26"/>
          <w:szCs w:val="26"/>
        </w:rPr>
        <w:t xml:space="preserve"> </w:t>
      </w:r>
      <w:r w:rsidR="004965F7">
        <w:rPr>
          <w:b/>
          <w:bCs/>
          <w:sz w:val="26"/>
          <w:szCs w:val="26"/>
        </w:rPr>
        <w:t>en région</w:t>
      </w:r>
      <w:r w:rsidR="009A4F9D">
        <w:rPr>
          <w:b/>
          <w:bCs/>
          <w:sz w:val="26"/>
          <w:szCs w:val="26"/>
        </w:rPr>
        <w:t xml:space="preserve"> Grand Est</w:t>
      </w:r>
    </w:p>
    <w:p w:rsidRPr="00F0240C" w:rsidR="00F70AF6" w:rsidP="00F0240C" w:rsidRDefault="00F70AF6" w14:paraId="25B7D974" w14:textId="77777777">
      <w:pPr>
        <w:jc w:val="center"/>
        <w:rPr>
          <w:b/>
          <w:bCs/>
          <w:sz w:val="26"/>
          <w:szCs w:val="26"/>
        </w:rPr>
      </w:pPr>
      <w:r>
        <w:rPr>
          <w:b/>
          <w:bCs/>
          <w:sz w:val="26"/>
          <w:szCs w:val="26"/>
        </w:rPr>
        <w:t>2020-2021</w:t>
      </w:r>
    </w:p>
    <w:p w:rsidRPr="009A4F9D" w:rsidR="0099068B" w:rsidRDefault="0099068B" w14:paraId="191DEF1D" w14:textId="77777777">
      <w:pPr>
        <w:suppressAutoHyphens w:val="0"/>
        <w:spacing w:after="0" w:line="240" w:lineRule="auto"/>
        <w:jc w:val="both"/>
        <w:textAlignment w:val="auto"/>
        <w:rPr>
          <w:rFonts w:eastAsia="Times New Roman" w:cs="Calibri"/>
          <w:sz w:val="24"/>
          <w:szCs w:val="24"/>
          <w:lang w:eastAsia="fr-FR"/>
        </w:rPr>
      </w:pPr>
    </w:p>
    <w:p w:rsidRPr="00E025E4" w:rsidR="0099068B" w:rsidRDefault="1304B986" w14:paraId="2C6AF950" w14:textId="77777777">
      <w:pPr>
        <w:suppressAutoHyphens w:val="0"/>
        <w:spacing w:after="0" w:line="240" w:lineRule="auto"/>
        <w:textAlignment w:val="auto"/>
        <w:rPr>
          <w:rFonts w:cs="Calibri"/>
          <w:b/>
          <w:bCs/>
        </w:rPr>
      </w:pPr>
      <w:r w:rsidRPr="00E025E4">
        <w:rPr>
          <w:rFonts w:ascii="Arial" w:hAnsi="Arial" w:eastAsia="Times New Roman"/>
          <w:b/>
          <w:bCs/>
          <w:sz w:val="24"/>
          <w:szCs w:val="24"/>
          <w:lang w:eastAsia="fr-FR"/>
        </w:rPr>
        <w:t>►</w:t>
      </w:r>
      <w:r w:rsidRPr="00E025E4">
        <w:rPr>
          <w:rFonts w:eastAsia="Times New Roman" w:cs="Calibri"/>
          <w:b/>
          <w:bCs/>
          <w:sz w:val="24"/>
          <w:szCs w:val="24"/>
          <w:lang w:eastAsia="fr-FR"/>
        </w:rPr>
        <w:t xml:space="preserve"> OBJECTIFS </w:t>
      </w:r>
    </w:p>
    <w:p w:rsidRPr="009A4F9D" w:rsidR="1304B986" w:rsidP="1304B986" w:rsidRDefault="1304B986" w14:paraId="1EEB3A5F" w14:textId="77777777">
      <w:pPr>
        <w:spacing w:after="0" w:line="240" w:lineRule="auto"/>
        <w:rPr>
          <w:rFonts w:eastAsia="Times New Roman" w:cs="Calibri"/>
          <w:sz w:val="24"/>
          <w:szCs w:val="24"/>
          <w:lang w:eastAsia="fr-FR"/>
        </w:rPr>
      </w:pPr>
    </w:p>
    <w:p w:rsidR="7F3379ED" w:rsidP="7F3379ED" w:rsidRDefault="7F3379ED" w14:paraId="412B0CDA" w14:textId="77777777">
      <w:pPr>
        <w:jc w:val="both"/>
        <w:rPr>
          <w:rFonts w:eastAsia="Times New Roman" w:cs="Calibri"/>
          <w:sz w:val="24"/>
          <w:szCs w:val="24"/>
          <w:lang w:eastAsia="fr-FR"/>
        </w:rPr>
      </w:pPr>
      <w:r w:rsidRPr="7F3379ED">
        <w:rPr>
          <w:rFonts w:eastAsia="Times New Roman" w:cs="Calibri"/>
          <w:sz w:val="24"/>
          <w:szCs w:val="24"/>
          <w:lang w:eastAsia="fr-FR"/>
        </w:rPr>
        <w:t>Ce dispositif de soutien s’inscrit dans le cadre du programme RECITAL (Renforcer l'Éducation à une Citoyenneté Internationale sur nos Territoires par une Approche Locale des ODD). Porté par la Conférence Interrégionale des Réseaux Régionaux Multi-Acteurs (CIRRMA) et cofinancé par l’Agence Française de Développement (AFD), ce programme interrégional est mis en œuvre de janvier 2020 à décembre 2021 par 11 RRMA</w:t>
      </w:r>
      <w:r w:rsidR="00865493">
        <w:rPr>
          <w:rFonts w:eastAsia="Times New Roman" w:cs="Calibri"/>
          <w:sz w:val="24"/>
          <w:szCs w:val="24"/>
          <w:lang w:eastAsia="fr-FR"/>
        </w:rPr>
        <w:t>,</w:t>
      </w:r>
      <w:r w:rsidRPr="7F3379ED">
        <w:rPr>
          <w:rFonts w:eastAsia="Times New Roman" w:cs="Calibri"/>
          <w:sz w:val="24"/>
          <w:szCs w:val="24"/>
          <w:lang w:eastAsia="fr-FR"/>
        </w:rPr>
        <w:t xml:space="preserve"> dont Gescod.</w:t>
      </w:r>
    </w:p>
    <w:p w:rsidR="00865493" w:rsidP="00865493" w:rsidRDefault="7E30D21D" w14:paraId="2B98E5D5" w14:textId="77777777">
      <w:pPr>
        <w:jc w:val="both"/>
        <w:rPr>
          <w:rFonts w:eastAsia="Times New Roman" w:cs="Calibri"/>
          <w:sz w:val="24"/>
          <w:szCs w:val="24"/>
          <w:lang w:eastAsia="fr-FR"/>
        </w:rPr>
      </w:pPr>
      <w:r w:rsidRPr="1EE9C3C9">
        <w:rPr>
          <w:rFonts w:eastAsia="Times New Roman" w:cs="Calibri"/>
          <w:sz w:val="24"/>
          <w:szCs w:val="24"/>
          <w:lang w:eastAsia="fr-FR"/>
        </w:rPr>
        <w:t>RECI</w:t>
      </w:r>
      <w:r w:rsidR="00865493">
        <w:rPr>
          <w:rFonts w:eastAsia="Times New Roman" w:cs="Calibri"/>
          <w:sz w:val="24"/>
          <w:szCs w:val="24"/>
          <w:lang w:eastAsia="fr-FR"/>
        </w:rPr>
        <w:t>TAL a pour objectif global de “m</w:t>
      </w:r>
      <w:r w:rsidRPr="1EE9C3C9">
        <w:rPr>
          <w:rFonts w:eastAsia="Times New Roman" w:cs="Calibri"/>
          <w:sz w:val="24"/>
          <w:szCs w:val="24"/>
          <w:lang w:eastAsia="fr-FR"/>
        </w:rPr>
        <w:t>obiliser les territoires en faveur des</w:t>
      </w:r>
      <w:r w:rsidR="00865493">
        <w:rPr>
          <w:rFonts w:eastAsia="Times New Roman" w:cs="Calibri"/>
          <w:sz w:val="24"/>
          <w:szCs w:val="24"/>
          <w:lang w:eastAsia="fr-FR"/>
        </w:rPr>
        <w:t xml:space="preserve"> Objectifs de Développement Durable (ODD)”. </w:t>
      </w:r>
    </w:p>
    <w:p w:rsidRPr="00865493" w:rsidR="0099068B" w:rsidP="00865493" w:rsidRDefault="00865493" w14:paraId="23B5DFAB" w14:textId="77777777">
      <w:pPr>
        <w:jc w:val="both"/>
        <w:rPr>
          <w:rFonts w:eastAsia="Times New Roman" w:cs="Calibri"/>
          <w:sz w:val="24"/>
          <w:szCs w:val="24"/>
          <w:lang w:eastAsia="fr-FR"/>
        </w:rPr>
      </w:pPr>
      <w:r>
        <w:rPr>
          <w:rFonts w:eastAsia="Times New Roman" w:cs="Calibri"/>
          <w:sz w:val="24"/>
          <w:szCs w:val="24"/>
          <w:lang w:eastAsia="fr-FR"/>
        </w:rPr>
        <w:t xml:space="preserve">Plusieurs objectifs spécifiques </w:t>
      </w:r>
      <w:r w:rsidRPr="1EE9C3C9" w:rsidR="7E30D21D">
        <w:rPr>
          <w:rFonts w:eastAsia="Times New Roman" w:cs="Calibri"/>
          <w:sz w:val="24"/>
          <w:szCs w:val="24"/>
          <w:lang w:eastAsia="fr-FR"/>
        </w:rPr>
        <w:t xml:space="preserve">sont poursuivis </w:t>
      </w:r>
      <w:r>
        <w:rPr>
          <w:rFonts w:eastAsia="Times New Roman" w:cs="Calibri"/>
          <w:sz w:val="24"/>
          <w:szCs w:val="24"/>
          <w:lang w:eastAsia="fr-FR"/>
        </w:rPr>
        <w:t>pour le décliner, dont celui d’“a</w:t>
      </w:r>
      <w:r w:rsidRPr="1EE9C3C9" w:rsidR="7E30D21D">
        <w:rPr>
          <w:rFonts w:eastAsia="Times New Roman" w:cs="Calibri"/>
          <w:sz w:val="24"/>
          <w:szCs w:val="24"/>
          <w:lang w:eastAsia="fr-FR"/>
        </w:rPr>
        <w:t xml:space="preserve">mplifier l’impact et l’efficacité́ des initiatives d’ECSI (Éducation à la Citoyenneté et à la Solidarité Internationale) sur les territoires dans une logique multi-acteurs”. </w:t>
      </w:r>
      <w:r w:rsidRPr="00865493">
        <w:rPr>
          <w:rFonts w:eastAsia="Times New Roman" w:cs="Calibri"/>
          <w:sz w:val="24"/>
          <w:szCs w:val="24"/>
          <w:lang w:eastAsia="fr-FR"/>
        </w:rPr>
        <w:t>Il s’agit</w:t>
      </w:r>
      <w:r w:rsidRPr="00865493" w:rsidR="275D17BB">
        <w:rPr>
          <w:rFonts w:eastAsia="Times New Roman" w:cs="Calibri"/>
          <w:sz w:val="24"/>
          <w:szCs w:val="24"/>
          <w:lang w:eastAsia="fr-FR"/>
        </w:rPr>
        <w:t xml:space="preserve"> de sensibiliser les différents publics aux enjeux internationaux et aux poli</w:t>
      </w:r>
      <w:r w:rsidRPr="00865493">
        <w:rPr>
          <w:rFonts w:eastAsia="Times New Roman" w:cs="Calibri"/>
          <w:sz w:val="24"/>
          <w:szCs w:val="24"/>
          <w:lang w:eastAsia="fr-FR"/>
        </w:rPr>
        <w:t>tiques de</w:t>
      </w:r>
      <w:r w:rsidRPr="00865493" w:rsidR="275D17BB">
        <w:rPr>
          <w:rFonts w:eastAsia="Times New Roman" w:cs="Calibri"/>
          <w:sz w:val="24"/>
          <w:szCs w:val="24"/>
          <w:lang w:eastAsia="fr-FR"/>
        </w:rPr>
        <w:t xml:space="preserve"> développement et de solidarité internationale et de favoriser leur engagement en faveur d’un monde plus juste, solidaire et durable. </w:t>
      </w:r>
    </w:p>
    <w:p w:rsidR="00865493" w:rsidP="00865493" w:rsidRDefault="00865493" w14:paraId="13525AF2" w14:textId="77777777">
      <w:pPr>
        <w:jc w:val="both"/>
        <w:rPr>
          <w:rFonts w:eastAsia="Times New Roman" w:cs="Calibri"/>
          <w:sz w:val="24"/>
          <w:szCs w:val="24"/>
          <w:lang w:eastAsia="fr-FR"/>
        </w:rPr>
      </w:pPr>
      <w:r w:rsidRPr="1EE9C3C9">
        <w:rPr>
          <w:rFonts w:eastAsia="Times New Roman" w:cs="Calibri"/>
          <w:sz w:val="24"/>
          <w:szCs w:val="24"/>
          <w:lang w:eastAsia="fr-FR"/>
        </w:rPr>
        <w:t>C</w:t>
      </w:r>
      <w:r>
        <w:rPr>
          <w:rFonts w:eastAsia="Times New Roman" w:cs="Calibri"/>
          <w:sz w:val="24"/>
          <w:szCs w:val="24"/>
          <w:lang w:eastAsia="fr-FR"/>
        </w:rPr>
        <w:t>’est dans le cadre que</w:t>
      </w:r>
      <w:r w:rsidRPr="1EE9C3C9">
        <w:rPr>
          <w:rFonts w:eastAsia="Times New Roman" w:cs="Calibri"/>
          <w:sz w:val="24"/>
          <w:szCs w:val="24"/>
          <w:lang w:eastAsia="fr-FR"/>
        </w:rPr>
        <w:t xml:space="preserve"> Gescod</w:t>
      </w:r>
      <w:r>
        <w:rPr>
          <w:rFonts w:eastAsia="Times New Roman" w:cs="Calibri"/>
          <w:sz w:val="24"/>
          <w:szCs w:val="24"/>
          <w:lang w:eastAsia="fr-FR"/>
        </w:rPr>
        <w:t>, propose</w:t>
      </w:r>
      <w:r w:rsidRPr="1EE9C3C9">
        <w:rPr>
          <w:rFonts w:eastAsia="Times New Roman" w:cs="Calibri"/>
          <w:sz w:val="24"/>
          <w:szCs w:val="24"/>
          <w:lang w:eastAsia="fr-FR"/>
        </w:rPr>
        <w:t xml:space="preserve"> un dispositif de soutien en région.</w:t>
      </w:r>
    </w:p>
    <w:p w:rsidR="1EE9C3C9" w:rsidP="1EE9C3C9" w:rsidRDefault="1EE9C3C9" w14:paraId="5977B5C0" w14:textId="77777777">
      <w:pPr>
        <w:jc w:val="both"/>
        <w:rPr>
          <w:rFonts w:eastAsia="Times New Roman" w:cs="Calibri"/>
          <w:sz w:val="24"/>
          <w:szCs w:val="24"/>
          <w:lang w:eastAsia="fr-FR"/>
        </w:rPr>
      </w:pPr>
    </w:p>
    <w:p w:rsidR="0099068B" w:rsidRDefault="0086716C" w14:paraId="60847DA9" w14:textId="77777777">
      <w:pPr>
        <w:suppressAutoHyphens w:val="0"/>
        <w:spacing w:after="0" w:line="240" w:lineRule="auto"/>
        <w:textAlignment w:val="auto"/>
        <w:rPr>
          <w:rFonts w:eastAsia="Times New Roman" w:cs="Calibri"/>
          <w:b/>
          <w:bCs/>
          <w:sz w:val="24"/>
          <w:szCs w:val="24"/>
          <w:lang w:eastAsia="fr-FR"/>
        </w:rPr>
      </w:pPr>
      <w:r w:rsidRPr="00E025E4">
        <w:rPr>
          <w:rFonts w:ascii="Arial" w:hAnsi="Arial" w:eastAsia="Times New Roman"/>
          <w:b/>
          <w:bCs/>
          <w:sz w:val="24"/>
          <w:szCs w:val="24"/>
          <w:lang w:eastAsia="fr-FR"/>
        </w:rPr>
        <w:t>►</w:t>
      </w:r>
      <w:r w:rsidRPr="00E025E4">
        <w:rPr>
          <w:rFonts w:eastAsia="Times New Roman" w:cs="Calibri"/>
          <w:b/>
          <w:bCs/>
          <w:sz w:val="24"/>
          <w:szCs w:val="24"/>
          <w:lang w:eastAsia="fr-FR"/>
        </w:rPr>
        <w:t xml:space="preserve"> BENEFICIAIRES </w:t>
      </w:r>
    </w:p>
    <w:p w:rsidRPr="00E025E4" w:rsidR="00E025E4" w:rsidRDefault="00E025E4" w14:paraId="55D5A059" w14:textId="77777777">
      <w:pPr>
        <w:suppressAutoHyphens w:val="0"/>
        <w:spacing w:after="0" w:line="240" w:lineRule="auto"/>
        <w:textAlignment w:val="auto"/>
        <w:rPr>
          <w:rFonts w:cs="Calibri"/>
          <w:b/>
          <w:bCs/>
        </w:rPr>
      </w:pPr>
    </w:p>
    <w:p w:rsidRPr="009A4F9D" w:rsidR="0099068B" w:rsidRDefault="0086716C" w14:paraId="7F755C02" w14:textId="77777777">
      <w:pPr>
        <w:suppressAutoHyphens w:val="0"/>
        <w:spacing w:after="0" w:line="240" w:lineRule="auto"/>
        <w:jc w:val="both"/>
        <w:rPr>
          <w:rFonts w:eastAsia="Times New Roman" w:cs="Calibri"/>
          <w:sz w:val="24"/>
          <w:szCs w:val="24"/>
          <w:lang w:eastAsia="fr-FR"/>
        </w:rPr>
      </w:pPr>
      <w:r w:rsidRPr="009A4F9D">
        <w:rPr>
          <w:rFonts w:eastAsia="Times New Roman" w:cs="Calibri"/>
          <w:sz w:val="24"/>
          <w:szCs w:val="24"/>
          <w:lang w:eastAsia="fr-FR"/>
        </w:rPr>
        <w:t xml:space="preserve">Le soutien de </w:t>
      </w:r>
      <w:r w:rsidRPr="009A4F9D" w:rsidR="00032B77">
        <w:rPr>
          <w:rFonts w:eastAsia="Times New Roman" w:cs="Calibri"/>
          <w:sz w:val="24"/>
          <w:szCs w:val="24"/>
          <w:lang w:eastAsia="fr-FR"/>
        </w:rPr>
        <w:t>G</w:t>
      </w:r>
      <w:r w:rsidR="00AF549B">
        <w:rPr>
          <w:rFonts w:eastAsia="Times New Roman" w:cs="Calibri"/>
          <w:sz w:val="24"/>
          <w:szCs w:val="24"/>
          <w:lang w:eastAsia="fr-FR"/>
        </w:rPr>
        <w:t>escod</w:t>
      </w:r>
      <w:r w:rsidRPr="009A4F9D">
        <w:rPr>
          <w:rFonts w:eastAsia="Times New Roman" w:cs="Calibri"/>
          <w:sz w:val="24"/>
          <w:szCs w:val="24"/>
          <w:lang w:eastAsia="fr-FR"/>
        </w:rPr>
        <w:t xml:space="preserve"> consiste en une aide aux projets d’éducation au développement sous forme d’une subvention dans le cadre d’un appel à projets. </w:t>
      </w:r>
    </w:p>
    <w:p w:rsidRPr="009A4F9D" w:rsidR="0099068B" w:rsidRDefault="0099068B" w14:paraId="5457A539" w14:textId="77777777">
      <w:pPr>
        <w:suppressAutoHyphens w:val="0"/>
        <w:spacing w:after="0" w:line="240" w:lineRule="auto"/>
        <w:jc w:val="both"/>
        <w:rPr>
          <w:rFonts w:eastAsia="Times New Roman" w:cs="Calibri"/>
          <w:sz w:val="24"/>
          <w:szCs w:val="24"/>
          <w:lang w:eastAsia="fr-FR"/>
        </w:rPr>
      </w:pPr>
    </w:p>
    <w:p w:rsidR="0099068B" w:rsidRDefault="0086716C" w14:paraId="416A5625" w14:textId="77777777">
      <w:pPr>
        <w:suppressAutoHyphens w:val="0"/>
        <w:spacing w:after="0" w:line="240" w:lineRule="auto"/>
        <w:jc w:val="both"/>
        <w:rPr>
          <w:rFonts w:eastAsia="Times New Roman" w:cs="Calibri"/>
          <w:sz w:val="24"/>
          <w:szCs w:val="24"/>
          <w:lang w:eastAsia="fr-FR"/>
        </w:rPr>
      </w:pPr>
      <w:r w:rsidRPr="009A4F9D">
        <w:rPr>
          <w:rFonts w:eastAsia="Times New Roman" w:cs="Calibri"/>
          <w:sz w:val="24"/>
          <w:szCs w:val="24"/>
          <w:lang w:eastAsia="fr-FR"/>
        </w:rPr>
        <w:t xml:space="preserve">Peuvent bénéficier des aides financières allouées par </w:t>
      </w:r>
      <w:r w:rsidRPr="009A4F9D" w:rsidR="00032B77">
        <w:rPr>
          <w:rFonts w:eastAsia="Times New Roman" w:cs="Calibri"/>
          <w:sz w:val="24"/>
          <w:szCs w:val="24"/>
          <w:lang w:eastAsia="fr-FR"/>
        </w:rPr>
        <w:t>G</w:t>
      </w:r>
      <w:r w:rsidR="00896C06">
        <w:rPr>
          <w:rFonts w:eastAsia="Times New Roman" w:cs="Calibri"/>
          <w:sz w:val="24"/>
          <w:szCs w:val="24"/>
          <w:lang w:eastAsia="fr-FR"/>
        </w:rPr>
        <w:t>escod</w:t>
      </w:r>
      <w:r w:rsidRPr="009A4F9D">
        <w:rPr>
          <w:rFonts w:eastAsia="Times New Roman" w:cs="Calibri"/>
          <w:sz w:val="24"/>
          <w:szCs w:val="24"/>
          <w:lang w:eastAsia="fr-FR"/>
        </w:rPr>
        <w:t xml:space="preserve"> au titre de ce programme : </w:t>
      </w:r>
    </w:p>
    <w:p w:rsidR="00877880" w:rsidP="00554376" w:rsidRDefault="004B7AAC" w14:paraId="2777AC80" w14:textId="77777777">
      <w:pPr>
        <w:pStyle w:val="Paragraphedeliste"/>
        <w:numPr>
          <w:ilvl w:val="0"/>
          <w:numId w:val="9"/>
        </w:numPr>
        <w:suppressAutoHyphens w:val="0"/>
        <w:spacing w:after="0" w:line="240" w:lineRule="auto"/>
        <w:jc w:val="both"/>
        <w:rPr>
          <w:rFonts w:eastAsia="Times New Roman" w:cs="Calibri"/>
          <w:sz w:val="24"/>
          <w:szCs w:val="24"/>
          <w:lang w:eastAsia="fr-FR"/>
        </w:rPr>
      </w:pPr>
      <w:r>
        <w:rPr>
          <w:rFonts w:eastAsia="Times New Roman" w:cs="Calibri"/>
          <w:sz w:val="24"/>
          <w:szCs w:val="24"/>
          <w:lang w:eastAsia="fr-FR"/>
        </w:rPr>
        <w:t>L</w:t>
      </w:r>
      <w:r w:rsidRPr="00554376" w:rsidR="1304B986">
        <w:rPr>
          <w:rFonts w:eastAsia="Times New Roman" w:cs="Calibri"/>
          <w:sz w:val="24"/>
          <w:szCs w:val="24"/>
          <w:lang w:eastAsia="fr-FR"/>
        </w:rPr>
        <w:t xml:space="preserve">es associations et les organisations non gouvernementales ayant leur siège social </w:t>
      </w:r>
      <w:r w:rsidR="00804971">
        <w:rPr>
          <w:rFonts w:eastAsia="Times New Roman" w:cs="Calibri"/>
          <w:sz w:val="24"/>
          <w:szCs w:val="24"/>
          <w:lang w:eastAsia="fr-FR"/>
        </w:rPr>
        <w:t xml:space="preserve">ou une </w:t>
      </w:r>
      <w:r w:rsidRPr="00554376" w:rsidR="00804971">
        <w:rPr>
          <w:rFonts w:eastAsia="Times New Roman" w:cs="Calibri"/>
          <w:sz w:val="24"/>
          <w:szCs w:val="24"/>
          <w:lang w:eastAsia="fr-FR"/>
        </w:rPr>
        <w:t xml:space="preserve">délégation/antenne </w:t>
      </w:r>
      <w:r w:rsidR="00877880">
        <w:rPr>
          <w:rFonts w:eastAsia="Times New Roman" w:cs="Calibri"/>
          <w:sz w:val="24"/>
          <w:szCs w:val="24"/>
          <w:lang w:eastAsia="fr-FR"/>
        </w:rPr>
        <w:t>en région Grand Est</w:t>
      </w:r>
      <w:r>
        <w:rPr>
          <w:rFonts w:eastAsia="Times New Roman" w:cs="Calibri"/>
          <w:sz w:val="24"/>
          <w:szCs w:val="24"/>
          <w:lang w:eastAsia="fr-FR"/>
        </w:rPr>
        <w:t>.</w:t>
      </w:r>
    </w:p>
    <w:p w:rsidR="004B7AAC" w:rsidP="002609BF" w:rsidRDefault="004B7AAC" w14:paraId="352162EC" w14:textId="77777777">
      <w:pPr>
        <w:pStyle w:val="Paragraphedeliste"/>
        <w:numPr>
          <w:ilvl w:val="0"/>
          <w:numId w:val="9"/>
        </w:numPr>
        <w:suppressAutoHyphens w:val="0"/>
        <w:autoSpaceDN/>
        <w:spacing w:line="259" w:lineRule="auto"/>
        <w:contextualSpacing/>
        <w:jc w:val="both"/>
        <w:textAlignment w:val="auto"/>
        <w:rPr>
          <w:rFonts w:eastAsia="Times New Roman" w:cs="Calibri"/>
          <w:sz w:val="24"/>
          <w:szCs w:val="24"/>
          <w:lang w:eastAsia="fr-FR"/>
        </w:rPr>
      </w:pPr>
      <w:r>
        <w:rPr>
          <w:rFonts w:eastAsia="Times New Roman" w:cs="Calibri"/>
          <w:sz w:val="24"/>
          <w:szCs w:val="24"/>
          <w:lang w:eastAsia="fr-FR"/>
        </w:rPr>
        <w:t>L</w:t>
      </w:r>
      <w:r w:rsidRPr="004B7AAC" w:rsidR="000C4F60">
        <w:rPr>
          <w:rFonts w:eastAsia="Times New Roman" w:cs="Calibri"/>
          <w:sz w:val="24"/>
          <w:szCs w:val="24"/>
          <w:lang w:eastAsia="fr-FR"/>
        </w:rPr>
        <w:t xml:space="preserve">es collectifs associatifs ou groupements d’associations </w:t>
      </w:r>
      <w:r w:rsidRPr="004B7AAC" w:rsidR="008945BA">
        <w:rPr>
          <w:rFonts w:eastAsia="Times New Roman" w:cs="Calibri"/>
          <w:sz w:val="24"/>
          <w:szCs w:val="24"/>
          <w:lang w:eastAsia="fr-FR"/>
        </w:rPr>
        <w:t>sous forme de consortium</w:t>
      </w:r>
      <w:r w:rsidRPr="004B7AAC" w:rsidR="000256BD">
        <w:rPr>
          <w:rFonts w:eastAsia="Times New Roman" w:cs="Calibri"/>
          <w:sz w:val="24"/>
          <w:szCs w:val="24"/>
          <w:lang w:eastAsia="fr-FR"/>
        </w:rPr>
        <w:t>.</w:t>
      </w:r>
      <w:r w:rsidRPr="004B7AAC" w:rsidR="00865493">
        <w:rPr>
          <w:rFonts w:eastAsia="Times New Roman" w:cs="Calibri"/>
          <w:sz w:val="24"/>
          <w:szCs w:val="24"/>
          <w:lang w:eastAsia="fr-FR"/>
        </w:rPr>
        <w:t xml:space="preserve"> Ce mode de partenariat est fortement encouragé par Gescod en vue de renforcer la concertation entre acteurs du développement et la mutualisation de</w:t>
      </w:r>
      <w:r w:rsidRPr="004B7AAC">
        <w:rPr>
          <w:rFonts w:eastAsia="Times New Roman" w:cs="Calibri"/>
          <w:sz w:val="24"/>
          <w:szCs w:val="24"/>
          <w:lang w:eastAsia="fr-FR"/>
        </w:rPr>
        <w:t xml:space="preserve"> leurs initiatives</w:t>
      </w:r>
      <w:r w:rsidRPr="004B7AAC" w:rsidR="00865493">
        <w:rPr>
          <w:rFonts w:eastAsia="Times New Roman" w:cs="Calibri"/>
          <w:sz w:val="24"/>
          <w:szCs w:val="24"/>
          <w:lang w:eastAsia="fr-FR"/>
        </w:rPr>
        <w:t xml:space="preserve">. </w:t>
      </w:r>
      <w:r w:rsidRPr="004B7AAC" w:rsidR="002609BF">
        <w:rPr>
          <w:rFonts w:eastAsia="Times New Roman" w:cs="Calibri"/>
          <w:sz w:val="24"/>
          <w:szCs w:val="24"/>
          <w:lang w:eastAsia="fr-FR"/>
        </w:rPr>
        <w:t xml:space="preserve"> </w:t>
      </w:r>
      <w:r w:rsidRPr="004B7AAC" w:rsidR="00865493">
        <w:rPr>
          <w:rFonts w:eastAsia="Times New Roman" w:cs="Calibri"/>
          <w:sz w:val="24"/>
          <w:szCs w:val="24"/>
          <w:lang w:eastAsia="fr-FR"/>
        </w:rPr>
        <w:t>(dans ce cas, un chef de file doit être désigné de manière formelle par le consortium</w:t>
      </w:r>
      <w:r w:rsidRPr="004B7AAC">
        <w:rPr>
          <w:rFonts w:eastAsia="Times New Roman" w:cs="Calibri"/>
          <w:sz w:val="24"/>
          <w:szCs w:val="24"/>
          <w:lang w:eastAsia="fr-FR"/>
        </w:rPr>
        <w:t xml:space="preserve">   </w:t>
      </w:r>
      <w:r w:rsidRPr="004B7AAC">
        <w:rPr>
          <w:rFonts w:eastAsia="Times New Roman" w:cs="Calibri"/>
          <w:sz w:val="24"/>
          <w:szCs w:val="24"/>
          <w:lang w:eastAsia="fr-FR"/>
        </w:rPr>
        <w:lastRenderedPageBreak/>
        <w:t>comme porteur du projet, y compris sur le plan juridique et financier</w:t>
      </w:r>
      <w:r w:rsidRPr="004B7AAC" w:rsidR="00865493">
        <w:rPr>
          <w:rFonts w:eastAsia="Times New Roman" w:cs="Calibri"/>
          <w:sz w:val="24"/>
          <w:szCs w:val="24"/>
          <w:lang w:eastAsia="fr-FR"/>
        </w:rPr>
        <w:t xml:space="preserve"> et </w:t>
      </w:r>
      <w:r w:rsidRPr="004B7AAC">
        <w:rPr>
          <w:rFonts w:eastAsia="Times New Roman" w:cs="Calibri"/>
          <w:sz w:val="24"/>
          <w:szCs w:val="24"/>
          <w:lang w:eastAsia="fr-FR"/>
        </w:rPr>
        <w:t xml:space="preserve">qui </w:t>
      </w:r>
      <w:r w:rsidRPr="004B7AAC" w:rsidR="00865493">
        <w:rPr>
          <w:rFonts w:eastAsia="Times New Roman" w:cs="Calibri"/>
          <w:sz w:val="24"/>
          <w:szCs w:val="24"/>
          <w:lang w:eastAsia="fr-FR"/>
        </w:rPr>
        <w:t>sera le seul bénéficiaire et responsable de la subvention pour le groupement)</w:t>
      </w:r>
      <w:r w:rsidRPr="004B7AAC">
        <w:rPr>
          <w:rFonts w:eastAsia="Times New Roman" w:cs="Calibri"/>
          <w:sz w:val="24"/>
          <w:szCs w:val="24"/>
          <w:lang w:eastAsia="fr-FR"/>
        </w:rPr>
        <w:t xml:space="preserve">. </w:t>
      </w:r>
    </w:p>
    <w:p w:rsidRPr="004B7AAC" w:rsidR="00ED3149" w:rsidP="004B7AAC" w:rsidRDefault="004B7AAC" w14:paraId="5CDCC8F5" w14:textId="77777777">
      <w:pPr>
        <w:pStyle w:val="Paragraphedeliste"/>
        <w:suppressAutoHyphens w:val="0"/>
        <w:autoSpaceDN/>
        <w:spacing w:line="259" w:lineRule="auto"/>
        <w:ind w:left="360"/>
        <w:contextualSpacing/>
        <w:jc w:val="both"/>
        <w:textAlignment w:val="auto"/>
        <w:rPr>
          <w:rFonts w:eastAsia="Times New Roman" w:cs="Calibri"/>
          <w:sz w:val="24"/>
          <w:szCs w:val="24"/>
          <w:lang w:eastAsia="fr-FR"/>
        </w:rPr>
      </w:pPr>
      <w:r>
        <w:rPr>
          <w:rFonts w:eastAsia="Times New Roman" w:cs="Calibri"/>
          <w:sz w:val="24"/>
          <w:szCs w:val="24"/>
          <w:lang w:eastAsia="fr-FR"/>
        </w:rPr>
        <w:t xml:space="preserve">       </w:t>
      </w:r>
      <w:r w:rsidRPr="004B7AAC" w:rsidR="002609BF">
        <w:rPr>
          <w:rFonts w:eastAsia="Times New Roman" w:cs="Calibri"/>
          <w:sz w:val="24"/>
          <w:szCs w:val="24"/>
          <w:lang w:eastAsia="fr-FR"/>
        </w:rPr>
        <w:t>Un projet est considéré comme un consortium lorsqu’il réunit tous les critères ci-</w:t>
      </w:r>
      <w:r>
        <w:rPr>
          <w:rFonts w:eastAsia="Times New Roman" w:cs="Calibri"/>
          <w:sz w:val="24"/>
          <w:szCs w:val="24"/>
          <w:lang w:eastAsia="fr-FR"/>
        </w:rPr>
        <w:br/>
      </w:r>
      <w:r>
        <w:rPr>
          <w:rFonts w:eastAsia="Times New Roman" w:cs="Calibri"/>
          <w:sz w:val="24"/>
          <w:szCs w:val="24"/>
          <w:lang w:eastAsia="fr-FR"/>
        </w:rPr>
        <w:t xml:space="preserve">      </w:t>
      </w:r>
      <w:r w:rsidRPr="004B7AAC" w:rsidR="002609BF">
        <w:rPr>
          <w:rFonts w:eastAsia="Times New Roman" w:cs="Calibri"/>
          <w:sz w:val="24"/>
          <w:szCs w:val="24"/>
          <w:lang w:eastAsia="fr-FR"/>
        </w:rPr>
        <w:t xml:space="preserve">dessous : </w:t>
      </w:r>
    </w:p>
    <w:p w:rsidRPr="004B43A9" w:rsidR="004B43A9" w:rsidP="004B7AAC" w:rsidRDefault="004B7AAC" w14:paraId="1D1634F3" w14:textId="77777777">
      <w:pPr>
        <w:pStyle w:val="Paragraphedeliste"/>
        <w:suppressAutoHyphens w:val="0"/>
        <w:autoSpaceDN/>
        <w:spacing w:line="259" w:lineRule="auto"/>
        <w:contextualSpacing/>
        <w:jc w:val="both"/>
        <w:textAlignment w:val="auto"/>
        <w:rPr>
          <w:rFonts w:eastAsia="Times New Roman" w:cs="Calibri"/>
          <w:sz w:val="24"/>
          <w:szCs w:val="24"/>
          <w:lang w:eastAsia="fr-FR"/>
        </w:rPr>
      </w:pPr>
      <w:r>
        <w:rPr>
          <w:rFonts w:eastAsia="Times New Roman" w:cs="Calibri"/>
          <w:sz w:val="24"/>
          <w:szCs w:val="24"/>
          <w:lang w:eastAsia="fr-FR"/>
        </w:rPr>
        <w:t xml:space="preserve">     - u</w:t>
      </w:r>
      <w:r w:rsidRPr="004B43A9" w:rsidR="002609BF">
        <w:rPr>
          <w:rFonts w:eastAsia="Times New Roman" w:cs="Calibri"/>
          <w:sz w:val="24"/>
          <w:szCs w:val="24"/>
          <w:lang w:eastAsia="fr-FR"/>
        </w:rPr>
        <w:t>ne alliance approfondie entre deux partenaires français, au minimum, dont l’un</w:t>
      </w:r>
      <w:r>
        <w:rPr>
          <w:rFonts w:eastAsia="Times New Roman" w:cs="Calibri"/>
          <w:sz w:val="24"/>
          <w:szCs w:val="24"/>
          <w:lang w:eastAsia="fr-FR"/>
        </w:rPr>
        <w:br/>
      </w:r>
      <w:r>
        <w:rPr>
          <w:rFonts w:eastAsia="Times New Roman" w:cs="Calibri"/>
          <w:sz w:val="24"/>
          <w:szCs w:val="24"/>
          <w:lang w:eastAsia="fr-FR"/>
        </w:rPr>
        <w:t xml:space="preserve">       </w:t>
      </w:r>
      <w:r w:rsidRPr="004B43A9" w:rsidR="002609BF">
        <w:rPr>
          <w:rFonts w:eastAsia="Times New Roman" w:cs="Calibri"/>
          <w:sz w:val="24"/>
          <w:szCs w:val="24"/>
          <w:lang w:eastAsia="fr-FR"/>
        </w:rPr>
        <w:t xml:space="preserve"> est le chef de file qui portera le projet</w:t>
      </w:r>
      <w:r>
        <w:rPr>
          <w:rFonts w:eastAsia="Times New Roman" w:cs="Calibri"/>
          <w:sz w:val="24"/>
          <w:szCs w:val="24"/>
          <w:lang w:eastAsia="fr-FR"/>
        </w:rPr>
        <w:t> ;</w:t>
      </w:r>
    </w:p>
    <w:p w:rsidRPr="004B43A9" w:rsidR="004B43A9" w:rsidP="004B7AAC" w:rsidRDefault="004B7AAC" w14:paraId="77FA0EDD" w14:textId="77777777">
      <w:pPr>
        <w:pStyle w:val="Paragraphedeliste"/>
        <w:suppressAutoHyphens w:val="0"/>
        <w:autoSpaceDN/>
        <w:spacing w:line="259" w:lineRule="auto"/>
        <w:contextualSpacing/>
        <w:jc w:val="both"/>
        <w:textAlignment w:val="auto"/>
        <w:rPr>
          <w:rFonts w:eastAsia="Times New Roman" w:cs="Calibri"/>
          <w:sz w:val="24"/>
          <w:szCs w:val="24"/>
          <w:lang w:eastAsia="fr-FR"/>
        </w:rPr>
      </w:pPr>
      <w:r>
        <w:rPr>
          <w:rFonts w:eastAsia="Times New Roman" w:cs="Calibri"/>
          <w:sz w:val="24"/>
          <w:szCs w:val="24"/>
          <w:lang w:eastAsia="fr-FR"/>
        </w:rPr>
        <w:t xml:space="preserve">     - c</w:t>
      </w:r>
      <w:r w:rsidRPr="004B43A9" w:rsidR="002609BF">
        <w:rPr>
          <w:rFonts w:eastAsia="Times New Roman" w:cs="Calibri"/>
          <w:sz w:val="24"/>
          <w:szCs w:val="24"/>
          <w:lang w:eastAsia="fr-FR"/>
        </w:rPr>
        <w:t>eux-ci co-élaborent le projet, le mettent en œuvre, l’évaluent et en rendent</w:t>
      </w:r>
      <w:r>
        <w:rPr>
          <w:rFonts w:eastAsia="Times New Roman" w:cs="Calibri"/>
          <w:sz w:val="24"/>
          <w:szCs w:val="24"/>
          <w:lang w:eastAsia="fr-FR"/>
        </w:rPr>
        <w:br/>
      </w:r>
      <w:r>
        <w:rPr>
          <w:rFonts w:eastAsia="Times New Roman" w:cs="Calibri"/>
          <w:sz w:val="24"/>
          <w:szCs w:val="24"/>
          <w:lang w:eastAsia="fr-FR"/>
        </w:rPr>
        <w:t xml:space="preserve">       </w:t>
      </w:r>
      <w:r w:rsidRPr="004B43A9" w:rsidR="002609BF">
        <w:rPr>
          <w:rFonts w:eastAsia="Times New Roman" w:cs="Calibri"/>
          <w:sz w:val="24"/>
          <w:szCs w:val="24"/>
          <w:lang w:eastAsia="fr-FR"/>
        </w:rPr>
        <w:t xml:space="preserve"> compte conjointement</w:t>
      </w:r>
      <w:r>
        <w:rPr>
          <w:rFonts w:eastAsia="Times New Roman" w:cs="Calibri"/>
          <w:sz w:val="24"/>
          <w:szCs w:val="24"/>
          <w:lang w:eastAsia="fr-FR"/>
        </w:rPr>
        <w:t> ;</w:t>
      </w:r>
    </w:p>
    <w:p w:rsidRPr="00C46511" w:rsidR="00936150" w:rsidP="004B7AAC" w:rsidRDefault="004B7AAC" w14:paraId="4F192427" w14:textId="77777777">
      <w:pPr>
        <w:pStyle w:val="Paragraphedeliste"/>
        <w:suppressAutoHyphens w:val="0"/>
        <w:autoSpaceDN/>
        <w:spacing w:line="259" w:lineRule="auto"/>
        <w:contextualSpacing/>
        <w:jc w:val="both"/>
        <w:textAlignment w:val="auto"/>
        <w:rPr>
          <w:rFonts w:eastAsia="Times New Roman" w:cs="Calibri"/>
          <w:sz w:val="24"/>
          <w:szCs w:val="24"/>
          <w:lang w:eastAsia="fr-FR"/>
        </w:rPr>
      </w:pPr>
      <w:r>
        <w:rPr>
          <w:rFonts w:eastAsia="Times New Roman" w:cs="Calibri"/>
          <w:sz w:val="24"/>
          <w:szCs w:val="24"/>
          <w:lang w:eastAsia="fr-FR"/>
        </w:rPr>
        <w:t xml:space="preserve">     - l</w:t>
      </w:r>
      <w:r w:rsidR="00251B1F">
        <w:rPr>
          <w:rFonts w:eastAsia="Times New Roman" w:cs="Calibri"/>
          <w:sz w:val="24"/>
          <w:szCs w:val="24"/>
          <w:lang w:eastAsia="fr-FR"/>
        </w:rPr>
        <w:t>es</w:t>
      </w:r>
      <w:r w:rsidRPr="004B43A9" w:rsidR="002609BF">
        <w:rPr>
          <w:rFonts w:eastAsia="Times New Roman" w:cs="Calibri"/>
          <w:sz w:val="24"/>
          <w:szCs w:val="24"/>
          <w:lang w:eastAsia="fr-FR"/>
        </w:rPr>
        <w:t xml:space="preserve"> partenaires mettent en commun des ressources financières</w:t>
      </w:r>
      <w:r w:rsidR="00251B1F">
        <w:rPr>
          <w:rFonts w:eastAsia="Times New Roman" w:cs="Calibri"/>
          <w:sz w:val="24"/>
          <w:szCs w:val="24"/>
          <w:lang w:eastAsia="fr-FR"/>
        </w:rPr>
        <w:t xml:space="preserve"> et</w:t>
      </w:r>
      <w:r w:rsidRPr="004B43A9" w:rsidR="002609BF">
        <w:rPr>
          <w:rFonts w:eastAsia="Times New Roman" w:cs="Calibri"/>
          <w:sz w:val="24"/>
          <w:szCs w:val="24"/>
          <w:lang w:eastAsia="fr-FR"/>
        </w:rPr>
        <w:t xml:space="preserve"> s’engagent à</w:t>
      </w:r>
      <w:r>
        <w:rPr>
          <w:rFonts w:eastAsia="Times New Roman" w:cs="Calibri"/>
          <w:sz w:val="24"/>
          <w:szCs w:val="24"/>
          <w:lang w:eastAsia="fr-FR"/>
        </w:rPr>
        <w:br/>
      </w:r>
      <w:r>
        <w:rPr>
          <w:rFonts w:eastAsia="Times New Roman" w:cs="Calibri"/>
          <w:sz w:val="24"/>
          <w:szCs w:val="24"/>
          <w:lang w:eastAsia="fr-FR"/>
        </w:rPr>
        <w:t xml:space="preserve">       </w:t>
      </w:r>
      <w:r w:rsidRPr="004B43A9" w:rsidR="002609BF">
        <w:rPr>
          <w:rFonts w:eastAsia="Times New Roman" w:cs="Calibri"/>
          <w:sz w:val="24"/>
          <w:szCs w:val="24"/>
          <w:lang w:eastAsia="fr-FR"/>
        </w:rPr>
        <w:t xml:space="preserve"> lever ensemble </w:t>
      </w:r>
      <w:r w:rsidR="00C46511">
        <w:rPr>
          <w:rFonts w:eastAsia="Times New Roman" w:cs="Calibri"/>
          <w:sz w:val="24"/>
          <w:szCs w:val="24"/>
          <w:lang w:eastAsia="fr-FR"/>
        </w:rPr>
        <w:t>l</w:t>
      </w:r>
      <w:r w:rsidRPr="004B43A9" w:rsidR="002609BF">
        <w:rPr>
          <w:rFonts w:eastAsia="Times New Roman" w:cs="Calibri"/>
          <w:sz w:val="24"/>
          <w:szCs w:val="24"/>
          <w:lang w:eastAsia="fr-FR"/>
        </w:rPr>
        <w:t>es cofinancements complémentaires</w:t>
      </w:r>
      <w:r w:rsidR="00C46511">
        <w:rPr>
          <w:rFonts w:eastAsia="Times New Roman" w:cs="Calibri"/>
          <w:sz w:val="24"/>
          <w:szCs w:val="24"/>
          <w:lang w:eastAsia="fr-FR"/>
        </w:rPr>
        <w:t xml:space="preserve">. </w:t>
      </w:r>
      <w:r w:rsidRPr="004B43A9" w:rsidR="002609BF">
        <w:rPr>
          <w:rFonts w:eastAsia="Times New Roman" w:cs="Calibri"/>
          <w:sz w:val="24"/>
          <w:szCs w:val="24"/>
          <w:lang w:eastAsia="fr-FR"/>
        </w:rPr>
        <w:t>L’</w:t>
      </w:r>
      <w:r w:rsidR="007F3513">
        <w:rPr>
          <w:rFonts w:eastAsia="Times New Roman" w:cs="Calibri"/>
          <w:sz w:val="24"/>
          <w:szCs w:val="24"/>
          <w:lang w:eastAsia="fr-FR"/>
        </w:rPr>
        <w:t>association</w:t>
      </w:r>
      <w:r w:rsidRPr="004B43A9" w:rsidR="002609BF">
        <w:rPr>
          <w:rFonts w:eastAsia="Times New Roman" w:cs="Calibri"/>
          <w:sz w:val="24"/>
          <w:szCs w:val="24"/>
          <w:lang w:eastAsia="fr-FR"/>
        </w:rPr>
        <w:t xml:space="preserve"> chef de file</w:t>
      </w:r>
      <w:r>
        <w:rPr>
          <w:rFonts w:eastAsia="Times New Roman" w:cs="Calibri"/>
          <w:sz w:val="24"/>
          <w:szCs w:val="24"/>
          <w:lang w:eastAsia="fr-FR"/>
        </w:rPr>
        <w:br/>
      </w:r>
      <w:r>
        <w:rPr>
          <w:rFonts w:eastAsia="Times New Roman" w:cs="Calibri"/>
          <w:sz w:val="24"/>
          <w:szCs w:val="24"/>
          <w:lang w:eastAsia="fr-FR"/>
        </w:rPr>
        <w:t xml:space="preserve">       </w:t>
      </w:r>
      <w:r w:rsidRPr="004B43A9" w:rsidR="002609BF">
        <w:rPr>
          <w:rFonts w:eastAsia="Times New Roman" w:cs="Calibri"/>
          <w:sz w:val="24"/>
          <w:szCs w:val="24"/>
          <w:lang w:eastAsia="fr-FR"/>
        </w:rPr>
        <w:t xml:space="preserve"> n’est pas tenue d’assurer l’ensemble du financement qui peut être alimenté par </w:t>
      </w:r>
      <w:r>
        <w:rPr>
          <w:rFonts w:eastAsia="Times New Roman" w:cs="Calibri"/>
          <w:sz w:val="24"/>
          <w:szCs w:val="24"/>
          <w:lang w:eastAsia="fr-FR"/>
        </w:rPr>
        <w:br/>
      </w:r>
      <w:r>
        <w:rPr>
          <w:rFonts w:eastAsia="Times New Roman" w:cs="Calibri"/>
          <w:sz w:val="24"/>
          <w:szCs w:val="24"/>
          <w:lang w:eastAsia="fr-FR"/>
        </w:rPr>
        <w:t xml:space="preserve">        </w:t>
      </w:r>
      <w:r w:rsidRPr="004B43A9" w:rsidR="002609BF">
        <w:rPr>
          <w:rFonts w:eastAsia="Times New Roman" w:cs="Calibri"/>
          <w:sz w:val="24"/>
          <w:szCs w:val="24"/>
          <w:lang w:eastAsia="fr-FR"/>
        </w:rPr>
        <w:t xml:space="preserve">les autres membres du consortium. </w:t>
      </w:r>
    </w:p>
    <w:p w:rsidRPr="004B7AAC" w:rsidR="00804971" w:rsidP="00B71508" w:rsidRDefault="00AF549B" w14:paraId="128CCD5A" w14:textId="77777777">
      <w:pPr>
        <w:jc w:val="both"/>
        <w:rPr>
          <w:rFonts w:eastAsia="Times New Roman" w:cs="Calibri"/>
          <w:sz w:val="24"/>
          <w:szCs w:val="24"/>
          <w:lang w:eastAsia="fr-FR"/>
        </w:rPr>
      </w:pPr>
      <w:r w:rsidRPr="00AF549B">
        <w:rPr>
          <w:rFonts w:eastAsia="Times New Roman" w:cs="Calibri"/>
          <w:sz w:val="24"/>
          <w:szCs w:val="24"/>
          <w:lang w:eastAsia="fr-FR"/>
        </w:rPr>
        <w:t>L’association bénéficiaire</w:t>
      </w:r>
      <w:r w:rsidR="007F3513">
        <w:rPr>
          <w:rFonts w:eastAsia="Times New Roman" w:cs="Calibri"/>
          <w:sz w:val="24"/>
          <w:szCs w:val="24"/>
          <w:lang w:eastAsia="fr-FR"/>
        </w:rPr>
        <w:t xml:space="preserve"> </w:t>
      </w:r>
      <w:r w:rsidRPr="00AF549B">
        <w:rPr>
          <w:rFonts w:eastAsia="Times New Roman" w:cs="Calibri"/>
          <w:sz w:val="24"/>
          <w:szCs w:val="24"/>
          <w:lang w:eastAsia="fr-FR"/>
        </w:rPr>
        <w:t xml:space="preserve">doit être membre adhérent de </w:t>
      </w:r>
      <w:r>
        <w:rPr>
          <w:rFonts w:eastAsia="Times New Roman" w:cs="Calibri"/>
          <w:sz w:val="24"/>
          <w:szCs w:val="24"/>
          <w:lang w:eastAsia="fr-FR"/>
        </w:rPr>
        <w:t>Gescod</w:t>
      </w:r>
      <w:r w:rsidRPr="00AF549B">
        <w:rPr>
          <w:rFonts w:eastAsia="Times New Roman" w:cs="Calibri"/>
          <w:sz w:val="24"/>
          <w:szCs w:val="24"/>
          <w:lang w:eastAsia="fr-FR"/>
        </w:rPr>
        <w:t xml:space="preserve"> et s’engager à contribuer à ses actions de capitalisation, </w:t>
      </w:r>
      <w:r w:rsidR="00FD0ED7">
        <w:rPr>
          <w:rFonts w:eastAsia="Times New Roman" w:cs="Calibri"/>
          <w:sz w:val="24"/>
          <w:szCs w:val="24"/>
          <w:lang w:eastAsia="fr-FR"/>
        </w:rPr>
        <w:t>d’</w:t>
      </w:r>
      <w:r w:rsidRPr="00AF549B">
        <w:rPr>
          <w:rFonts w:eastAsia="Times New Roman" w:cs="Calibri"/>
          <w:sz w:val="24"/>
          <w:szCs w:val="24"/>
          <w:lang w:eastAsia="fr-FR"/>
        </w:rPr>
        <w:t xml:space="preserve">évaluation et </w:t>
      </w:r>
      <w:r w:rsidR="00FD0ED7">
        <w:rPr>
          <w:rFonts w:eastAsia="Times New Roman" w:cs="Calibri"/>
          <w:sz w:val="24"/>
          <w:szCs w:val="24"/>
          <w:lang w:eastAsia="fr-FR"/>
        </w:rPr>
        <w:t xml:space="preserve">de </w:t>
      </w:r>
      <w:r w:rsidRPr="00AF549B">
        <w:rPr>
          <w:rFonts w:eastAsia="Times New Roman" w:cs="Calibri"/>
          <w:sz w:val="24"/>
          <w:szCs w:val="24"/>
          <w:lang w:eastAsia="fr-FR"/>
        </w:rPr>
        <w:t>valorisation sur le projet.</w:t>
      </w:r>
      <w:r w:rsidR="00260E66">
        <w:rPr>
          <w:rFonts w:eastAsia="Times New Roman" w:cs="Calibri"/>
          <w:sz w:val="24"/>
          <w:szCs w:val="24"/>
          <w:lang w:eastAsia="fr-FR"/>
        </w:rPr>
        <w:t xml:space="preserve"> </w:t>
      </w:r>
      <w:r w:rsidRPr="004B7AAC" w:rsidR="00D17070">
        <w:rPr>
          <w:rFonts w:eastAsia="Times New Roman" w:cs="Calibri"/>
          <w:sz w:val="24"/>
          <w:szCs w:val="24"/>
          <w:lang w:eastAsia="fr-FR"/>
        </w:rPr>
        <w:t xml:space="preserve">Une association </w:t>
      </w:r>
      <w:r w:rsidRPr="004B7AAC" w:rsidR="0013312C">
        <w:rPr>
          <w:rFonts w:eastAsia="Times New Roman" w:cs="Calibri"/>
          <w:sz w:val="24"/>
          <w:szCs w:val="24"/>
          <w:lang w:eastAsia="fr-FR"/>
        </w:rPr>
        <w:t>non-membre</w:t>
      </w:r>
      <w:r w:rsidRPr="004B7AAC" w:rsidR="00FE25EC">
        <w:rPr>
          <w:rFonts w:eastAsia="Times New Roman" w:cs="Calibri"/>
          <w:sz w:val="24"/>
          <w:szCs w:val="24"/>
          <w:lang w:eastAsia="fr-FR"/>
        </w:rPr>
        <w:t xml:space="preserve"> souhaitant répondre au présent appel à projet peut néanmoins candidater </w:t>
      </w:r>
      <w:r w:rsidRPr="004B7AAC" w:rsidR="001E1900">
        <w:rPr>
          <w:rFonts w:eastAsia="Times New Roman" w:cs="Calibri"/>
          <w:sz w:val="24"/>
          <w:szCs w:val="24"/>
          <w:lang w:eastAsia="fr-FR"/>
        </w:rPr>
        <w:t xml:space="preserve">en intégrant sa demande </w:t>
      </w:r>
      <w:r w:rsidRPr="004B7AAC" w:rsidR="009A3099">
        <w:rPr>
          <w:rFonts w:eastAsia="Times New Roman" w:cs="Calibri"/>
          <w:sz w:val="24"/>
          <w:szCs w:val="24"/>
          <w:lang w:eastAsia="fr-FR"/>
        </w:rPr>
        <w:t xml:space="preserve">d’adhésion à Gescod au dossier. </w:t>
      </w:r>
    </w:p>
    <w:p w:rsidRPr="009A4F9D" w:rsidR="0099068B" w:rsidRDefault="0099068B" w14:paraId="3EAEBFBA" w14:textId="77777777">
      <w:pPr>
        <w:suppressAutoHyphens w:val="0"/>
        <w:spacing w:after="0" w:line="240" w:lineRule="auto"/>
        <w:textAlignment w:val="auto"/>
        <w:rPr>
          <w:rFonts w:eastAsia="Times New Roman" w:cs="Calibri"/>
          <w:sz w:val="24"/>
          <w:szCs w:val="24"/>
          <w:lang w:eastAsia="fr-FR"/>
        </w:rPr>
      </w:pPr>
    </w:p>
    <w:p w:rsidRPr="00DE6D5E" w:rsidR="00E025E4" w:rsidRDefault="1304B986" w14:paraId="50FE07BA" w14:textId="77777777">
      <w:pPr>
        <w:suppressAutoHyphens w:val="0"/>
        <w:spacing w:after="0" w:line="240" w:lineRule="auto"/>
        <w:textAlignment w:val="auto"/>
        <w:rPr>
          <w:rFonts w:eastAsia="Times New Roman" w:cs="Calibri"/>
          <w:b/>
          <w:bCs/>
          <w:sz w:val="24"/>
          <w:szCs w:val="24"/>
          <w:lang w:eastAsia="fr-FR"/>
        </w:rPr>
      </w:pPr>
      <w:r w:rsidRPr="00E025E4">
        <w:rPr>
          <w:rFonts w:ascii="Arial" w:hAnsi="Arial" w:eastAsia="Times New Roman"/>
          <w:b/>
          <w:bCs/>
          <w:sz w:val="24"/>
          <w:szCs w:val="24"/>
          <w:lang w:eastAsia="fr-FR"/>
        </w:rPr>
        <w:t>►</w:t>
      </w:r>
      <w:r w:rsidRPr="00E025E4">
        <w:rPr>
          <w:rFonts w:eastAsia="Times New Roman" w:cs="Calibri"/>
          <w:b/>
          <w:bCs/>
          <w:sz w:val="24"/>
          <w:szCs w:val="24"/>
          <w:lang w:eastAsia="fr-FR"/>
        </w:rPr>
        <w:t xml:space="preserve"> NATURE DES PROJETS ELIGIBLES</w:t>
      </w:r>
    </w:p>
    <w:p w:rsidR="00DE6D5E" w:rsidRDefault="00DE6D5E" w14:paraId="3C7B5D83" w14:textId="77777777">
      <w:pPr>
        <w:suppressAutoHyphens w:val="0"/>
        <w:spacing w:after="0" w:line="240" w:lineRule="auto"/>
        <w:textAlignment w:val="auto"/>
        <w:rPr>
          <w:rFonts w:cs="Calibri"/>
          <w:b/>
          <w:bCs/>
        </w:rPr>
      </w:pPr>
    </w:p>
    <w:p w:rsidR="004B7AAC" w:rsidP="00FD0ED7" w:rsidRDefault="00DE6D5E" w14:paraId="63BF367E" w14:textId="50BD6FEC">
      <w:pPr>
        <w:suppressAutoHyphens w:val="0"/>
        <w:autoSpaceDN/>
        <w:spacing w:line="259" w:lineRule="auto"/>
        <w:contextualSpacing/>
        <w:jc w:val="both"/>
        <w:textAlignment w:val="auto"/>
        <w:rPr>
          <w:rFonts w:eastAsia="Times New Roman" w:cs="Calibri"/>
          <w:sz w:val="24"/>
          <w:szCs w:val="24"/>
          <w:lang w:eastAsia="fr-FR"/>
        </w:rPr>
      </w:pPr>
      <w:r w:rsidRPr="4B313201" w:rsidR="00DE6D5E">
        <w:rPr>
          <w:rFonts w:eastAsia="Times New Roman" w:cs="Calibri"/>
          <w:sz w:val="24"/>
          <w:szCs w:val="24"/>
          <w:lang w:eastAsia="fr-FR"/>
        </w:rPr>
        <w:t>Le projet d’ECSI doit concourir à la réalisation d’objectifs préci</w:t>
      </w:r>
      <w:r w:rsidRPr="4B313201" w:rsidR="00FD0ED7">
        <w:rPr>
          <w:rFonts w:eastAsia="Times New Roman" w:cs="Calibri"/>
          <w:sz w:val="24"/>
          <w:szCs w:val="24"/>
          <w:lang w:eastAsia="fr-FR"/>
        </w:rPr>
        <w:t xml:space="preserve">s en matière de </w:t>
      </w:r>
      <w:r w:rsidRPr="4B313201" w:rsidR="07DF35DE">
        <w:rPr>
          <w:rFonts w:eastAsia="Times New Roman" w:cs="Calibri"/>
          <w:sz w:val="24"/>
          <w:szCs w:val="24"/>
          <w:lang w:eastAsia="fr-FR"/>
        </w:rPr>
        <w:t>sensibilisation et</w:t>
      </w:r>
      <w:r w:rsidRPr="4B313201" w:rsidR="00DE6D5E">
        <w:rPr>
          <w:rFonts w:eastAsia="Times New Roman" w:cs="Calibri"/>
          <w:sz w:val="24"/>
          <w:szCs w:val="24"/>
          <w:lang w:eastAsia="fr-FR"/>
        </w:rPr>
        <w:t xml:space="preserve"> d’éducation au développement et à la solidarité internationale et à l’Agenda 2030. </w:t>
      </w:r>
      <w:r>
        <w:br/>
      </w:r>
    </w:p>
    <w:p w:rsidRPr="007049AF" w:rsidR="6713E9BC" w:rsidP="1EE9C3C9" w:rsidRDefault="6713E9BC" w14:paraId="399A59B0" w14:textId="77777777">
      <w:pPr>
        <w:jc w:val="both"/>
        <w:rPr>
          <w:rFonts w:eastAsia="Times New Roman" w:cs="Calibri"/>
          <w:sz w:val="24"/>
          <w:szCs w:val="24"/>
          <w:lang w:eastAsia="fr-FR"/>
        </w:rPr>
      </w:pPr>
      <w:r w:rsidRPr="007049AF">
        <w:rPr>
          <w:rFonts w:eastAsia="Times New Roman" w:cs="Calibri"/>
          <w:sz w:val="24"/>
          <w:szCs w:val="24"/>
          <w:lang w:eastAsia="fr-FR"/>
        </w:rPr>
        <w:t>Les initiatives des organisations de la société civile (OSC) dans le domaine de l’ECSI doivent tenir compte des stratégies internationales, européennes et nationales. Elles</w:t>
      </w:r>
      <w:r w:rsidRPr="007049AF" w:rsidR="4F1EDAB8">
        <w:rPr>
          <w:rFonts w:eastAsia="Times New Roman" w:cs="Calibri"/>
          <w:sz w:val="24"/>
          <w:szCs w:val="24"/>
          <w:lang w:eastAsia="fr-FR"/>
        </w:rPr>
        <w:t xml:space="preserve"> doivent aussi</w:t>
      </w:r>
      <w:r w:rsidRPr="007049AF">
        <w:rPr>
          <w:rFonts w:eastAsia="Times New Roman" w:cs="Calibri"/>
          <w:sz w:val="24"/>
          <w:szCs w:val="24"/>
          <w:lang w:eastAsia="fr-FR"/>
        </w:rPr>
        <w:t xml:space="preserve"> intégrer, autant que possible, les priorités transversales suivantes : </w:t>
      </w:r>
    </w:p>
    <w:p w:rsidRPr="007049AF" w:rsidR="007049AF" w:rsidP="007049AF" w:rsidRDefault="00FD0ED7" w14:paraId="716F8D93" w14:textId="77777777">
      <w:pPr>
        <w:pStyle w:val="Paragraphedeliste"/>
        <w:numPr>
          <w:ilvl w:val="0"/>
          <w:numId w:val="1"/>
        </w:numPr>
        <w:spacing w:line="240" w:lineRule="auto"/>
        <w:jc w:val="both"/>
        <w:rPr>
          <w:sz w:val="24"/>
          <w:szCs w:val="24"/>
          <w:lang w:eastAsia="fr-FR"/>
        </w:rPr>
      </w:pPr>
      <w:r w:rsidRPr="007049AF">
        <w:rPr>
          <w:rFonts w:eastAsia="Times New Roman" w:cs="Calibri"/>
          <w:sz w:val="24"/>
          <w:szCs w:val="24"/>
          <w:lang w:eastAsia="fr-FR"/>
        </w:rPr>
        <w:t>L</w:t>
      </w:r>
      <w:r w:rsidRPr="007049AF" w:rsidR="6713E9BC">
        <w:rPr>
          <w:rFonts w:eastAsia="Times New Roman" w:cs="Calibri"/>
          <w:sz w:val="24"/>
          <w:szCs w:val="24"/>
          <w:lang w:eastAsia="fr-FR"/>
        </w:rPr>
        <w:t>a sensibilisation aux ODD en lien avec les enjeux de développement et de solidarité internationale et leur intégr</w:t>
      </w:r>
      <w:r w:rsidRPr="007049AF">
        <w:rPr>
          <w:rFonts w:eastAsia="Times New Roman" w:cs="Calibri"/>
          <w:sz w:val="24"/>
          <w:szCs w:val="24"/>
          <w:lang w:eastAsia="fr-FR"/>
        </w:rPr>
        <w:t>ation comme cadre de référence.</w:t>
      </w:r>
      <w:r w:rsidRPr="007049AF" w:rsidR="6713E9BC">
        <w:rPr>
          <w:rFonts w:eastAsia="Times New Roman" w:cs="Calibri"/>
          <w:sz w:val="24"/>
          <w:szCs w:val="24"/>
          <w:lang w:eastAsia="fr-FR"/>
        </w:rPr>
        <w:t xml:space="preserve"> </w:t>
      </w:r>
    </w:p>
    <w:p w:rsidRPr="007049AF" w:rsidR="6713E9BC" w:rsidP="007049AF" w:rsidRDefault="00FD0ED7" w14:paraId="5F973C08" w14:textId="77777777">
      <w:pPr>
        <w:pStyle w:val="Paragraphedeliste"/>
        <w:numPr>
          <w:ilvl w:val="0"/>
          <w:numId w:val="1"/>
        </w:numPr>
        <w:spacing w:line="240" w:lineRule="auto"/>
        <w:jc w:val="both"/>
        <w:rPr>
          <w:sz w:val="24"/>
          <w:szCs w:val="24"/>
          <w:lang w:eastAsia="fr-FR"/>
        </w:rPr>
      </w:pPr>
      <w:r w:rsidRPr="007049AF">
        <w:rPr>
          <w:rFonts w:eastAsia="Times New Roman" w:cs="Calibri"/>
          <w:sz w:val="24"/>
          <w:szCs w:val="24"/>
          <w:lang w:eastAsia="fr-FR"/>
        </w:rPr>
        <w:t>L</w:t>
      </w:r>
      <w:r w:rsidRPr="007049AF" w:rsidR="6713E9BC">
        <w:rPr>
          <w:rFonts w:eastAsia="Times New Roman" w:cs="Calibri"/>
          <w:sz w:val="24"/>
          <w:szCs w:val="24"/>
          <w:lang w:eastAsia="fr-FR"/>
        </w:rPr>
        <w:t>a jeunesse comme cible mais</w:t>
      </w:r>
      <w:r w:rsidRPr="007049AF">
        <w:rPr>
          <w:rFonts w:eastAsia="Times New Roman" w:cs="Calibri"/>
          <w:sz w:val="24"/>
          <w:szCs w:val="24"/>
          <w:lang w:eastAsia="fr-FR"/>
        </w:rPr>
        <w:t xml:space="preserve"> aussi comme actrice de l’ECSI.</w:t>
      </w:r>
      <w:r w:rsidRPr="007049AF" w:rsidR="6713E9BC">
        <w:rPr>
          <w:rFonts w:eastAsia="Times New Roman" w:cs="Calibri"/>
          <w:sz w:val="24"/>
          <w:szCs w:val="24"/>
          <w:lang w:eastAsia="fr-FR"/>
        </w:rPr>
        <w:t xml:space="preserve"> </w:t>
      </w:r>
    </w:p>
    <w:p w:rsidRPr="007049AF" w:rsidR="6713E9BC" w:rsidP="007049AF" w:rsidRDefault="00FD0ED7" w14:paraId="47E6F405" w14:textId="77777777">
      <w:pPr>
        <w:pStyle w:val="Paragraphedeliste"/>
        <w:numPr>
          <w:ilvl w:val="0"/>
          <w:numId w:val="1"/>
        </w:numPr>
        <w:spacing w:line="240" w:lineRule="auto"/>
        <w:jc w:val="both"/>
        <w:rPr>
          <w:sz w:val="24"/>
          <w:szCs w:val="24"/>
          <w:lang w:eastAsia="fr-FR"/>
        </w:rPr>
      </w:pPr>
      <w:r w:rsidRPr="007049AF">
        <w:rPr>
          <w:rFonts w:eastAsia="Times New Roman" w:cs="Calibri"/>
          <w:sz w:val="24"/>
          <w:szCs w:val="24"/>
          <w:lang w:eastAsia="fr-FR"/>
        </w:rPr>
        <w:t>L</w:t>
      </w:r>
      <w:r w:rsidRPr="007049AF" w:rsidR="6713E9BC">
        <w:rPr>
          <w:rFonts w:eastAsia="Times New Roman" w:cs="Calibri"/>
          <w:sz w:val="24"/>
          <w:szCs w:val="24"/>
          <w:lang w:eastAsia="fr-FR"/>
        </w:rPr>
        <w:t>e ciblage des publics é</w:t>
      </w:r>
      <w:r w:rsidRPr="007049AF">
        <w:rPr>
          <w:rFonts w:eastAsia="Times New Roman" w:cs="Calibri"/>
          <w:sz w:val="24"/>
          <w:szCs w:val="24"/>
          <w:lang w:eastAsia="fr-FR"/>
        </w:rPr>
        <w:t>loignés des programmes d’ECSI.</w:t>
      </w:r>
    </w:p>
    <w:p w:rsidRPr="007049AF" w:rsidR="6713E9BC" w:rsidP="007049AF" w:rsidRDefault="00FD0ED7" w14:paraId="022C39FD" w14:textId="77777777">
      <w:pPr>
        <w:pStyle w:val="Paragraphedeliste"/>
        <w:numPr>
          <w:ilvl w:val="0"/>
          <w:numId w:val="1"/>
        </w:numPr>
        <w:spacing w:line="240" w:lineRule="auto"/>
        <w:jc w:val="both"/>
        <w:rPr>
          <w:sz w:val="24"/>
          <w:szCs w:val="24"/>
          <w:lang w:eastAsia="fr-FR"/>
        </w:rPr>
      </w:pPr>
      <w:r w:rsidRPr="007049AF">
        <w:rPr>
          <w:rFonts w:eastAsia="Times New Roman" w:cs="Calibri"/>
          <w:sz w:val="24"/>
          <w:szCs w:val="24"/>
          <w:lang w:eastAsia="fr-FR"/>
        </w:rPr>
        <w:t>L</w:t>
      </w:r>
      <w:r w:rsidRPr="007049AF" w:rsidR="6713E9BC">
        <w:rPr>
          <w:rFonts w:eastAsia="Times New Roman" w:cs="Calibri"/>
          <w:sz w:val="24"/>
          <w:szCs w:val="24"/>
          <w:lang w:eastAsia="fr-FR"/>
        </w:rPr>
        <w:t>’inscription dans des dynamique</w:t>
      </w:r>
      <w:r w:rsidRPr="007049AF">
        <w:rPr>
          <w:rFonts w:eastAsia="Times New Roman" w:cs="Calibri"/>
          <w:sz w:val="24"/>
          <w:szCs w:val="24"/>
          <w:lang w:eastAsia="fr-FR"/>
        </w:rPr>
        <w:t xml:space="preserve">s territoriales multi-acteurs, </w:t>
      </w:r>
      <w:r w:rsidRPr="007049AF" w:rsidR="6713E9BC">
        <w:rPr>
          <w:rFonts w:eastAsia="Times New Roman" w:cs="Calibri"/>
          <w:sz w:val="24"/>
          <w:szCs w:val="24"/>
          <w:lang w:eastAsia="fr-FR"/>
        </w:rPr>
        <w:t>l’ouverture aux réseaux internationaux et européens.</w:t>
      </w:r>
    </w:p>
    <w:p w:rsidRPr="007049AF" w:rsidR="0059659B" w:rsidP="007049AF" w:rsidRDefault="0059659B" w14:paraId="75B94E09" w14:textId="77777777">
      <w:pPr>
        <w:suppressAutoHyphens w:val="0"/>
        <w:autoSpaceDN/>
        <w:spacing w:line="240" w:lineRule="auto"/>
        <w:ind w:left="360"/>
        <w:contextualSpacing/>
        <w:jc w:val="both"/>
        <w:textAlignment w:val="auto"/>
        <w:rPr>
          <w:rFonts w:eastAsia="Times New Roman" w:cs="Calibri"/>
          <w:sz w:val="24"/>
          <w:szCs w:val="24"/>
          <w:lang w:eastAsia="fr-FR"/>
        </w:rPr>
      </w:pPr>
    </w:p>
    <w:p w:rsidRPr="007049AF" w:rsidR="6A5593C0" w:rsidP="007049AF" w:rsidRDefault="6A5593C0" w14:paraId="60F3B923" w14:textId="77777777">
      <w:pPr>
        <w:spacing w:line="240" w:lineRule="auto"/>
        <w:jc w:val="both"/>
        <w:rPr>
          <w:rFonts w:eastAsia="Times New Roman" w:cs="Calibri"/>
          <w:sz w:val="24"/>
          <w:szCs w:val="24"/>
          <w:lang w:eastAsia="fr-FR"/>
        </w:rPr>
      </w:pPr>
      <w:r w:rsidRPr="007049AF">
        <w:rPr>
          <w:rFonts w:eastAsia="Times New Roman" w:cs="Calibri"/>
          <w:sz w:val="24"/>
          <w:szCs w:val="24"/>
          <w:lang w:eastAsia="fr-FR"/>
        </w:rPr>
        <w:t xml:space="preserve">Les </w:t>
      </w:r>
      <w:r w:rsidRPr="007049AF" w:rsidR="36617D80">
        <w:rPr>
          <w:rFonts w:eastAsia="Times New Roman" w:cs="Calibri"/>
          <w:sz w:val="24"/>
          <w:szCs w:val="24"/>
          <w:lang w:eastAsia="fr-FR"/>
        </w:rPr>
        <w:t>projets d</w:t>
      </w:r>
      <w:r w:rsidRPr="007049AF" w:rsidR="114480C0">
        <w:rPr>
          <w:rFonts w:eastAsia="Times New Roman" w:cs="Calibri"/>
          <w:sz w:val="24"/>
          <w:szCs w:val="24"/>
          <w:lang w:eastAsia="fr-FR"/>
        </w:rPr>
        <w:t>oivent</w:t>
      </w:r>
      <w:r w:rsidRPr="007049AF" w:rsidR="15839F10">
        <w:rPr>
          <w:rFonts w:eastAsia="Times New Roman" w:cs="Calibri"/>
          <w:sz w:val="24"/>
          <w:szCs w:val="24"/>
          <w:lang w:eastAsia="fr-FR"/>
        </w:rPr>
        <w:t xml:space="preserve"> </w:t>
      </w:r>
      <w:r w:rsidRPr="007049AF" w:rsidR="114480C0">
        <w:rPr>
          <w:rFonts w:eastAsia="Times New Roman" w:cs="Calibri"/>
          <w:sz w:val="24"/>
          <w:szCs w:val="24"/>
          <w:lang w:eastAsia="fr-FR"/>
        </w:rPr>
        <w:t>être cons</w:t>
      </w:r>
      <w:r w:rsidRPr="007049AF" w:rsidR="318D5171">
        <w:rPr>
          <w:rFonts w:eastAsia="Times New Roman" w:cs="Calibri"/>
          <w:sz w:val="24"/>
          <w:szCs w:val="24"/>
          <w:lang w:eastAsia="fr-FR"/>
        </w:rPr>
        <w:t xml:space="preserve">titués </w:t>
      </w:r>
      <w:r w:rsidRPr="007049AF" w:rsidR="36617D80">
        <w:rPr>
          <w:rFonts w:eastAsia="Times New Roman" w:cs="Calibri"/>
          <w:sz w:val="24"/>
          <w:szCs w:val="24"/>
          <w:lang w:eastAsia="fr-FR"/>
        </w:rPr>
        <w:t xml:space="preserve">: </w:t>
      </w:r>
    </w:p>
    <w:p w:rsidRPr="007049AF" w:rsidR="00DE6D5E" w:rsidP="00DE6D5E" w:rsidRDefault="00FD0ED7" w14:paraId="01126D07" w14:textId="77777777">
      <w:pPr>
        <w:pStyle w:val="Paragraphedeliste"/>
        <w:numPr>
          <w:ilvl w:val="0"/>
          <w:numId w:val="20"/>
        </w:numPr>
        <w:suppressAutoHyphens w:val="0"/>
        <w:autoSpaceDN/>
        <w:spacing w:line="259" w:lineRule="auto"/>
        <w:contextualSpacing/>
        <w:jc w:val="both"/>
        <w:textAlignment w:val="auto"/>
        <w:rPr>
          <w:rFonts w:eastAsia="Times New Roman" w:cs="Calibri"/>
          <w:sz w:val="24"/>
          <w:szCs w:val="24"/>
          <w:lang w:eastAsia="fr-FR"/>
        </w:rPr>
      </w:pPr>
      <w:r w:rsidRPr="007049AF">
        <w:rPr>
          <w:rFonts w:eastAsia="Times New Roman" w:cs="Calibri"/>
          <w:sz w:val="24"/>
          <w:szCs w:val="24"/>
          <w:lang w:eastAsia="fr-FR"/>
        </w:rPr>
        <w:t>D</w:t>
      </w:r>
      <w:r w:rsidRPr="007049AF" w:rsidR="00DE6D5E">
        <w:rPr>
          <w:rFonts w:eastAsia="Times New Roman" w:cs="Calibri"/>
          <w:sz w:val="24"/>
          <w:szCs w:val="24"/>
          <w:lang w:eastAsia="fr-FR"/>
        </w:rPr>
        <w:t>’actions visant à informer, sensibiliser</w:t>
      </w:r>
      <w:r w:rsidRPr="007049AF">
        <w:rPr>
          <w:rFonts w:eastAsia="Times New Roman" w:cs="Calibri"/>
          <w:sz w:val="24"/>
          <w:szCs w:val="24"/>
          <w:lang w:eastAsia="fr-FR"/>
        </w:rPr>
        <w:t>, mobiliser différents publics</w:t>
      </w:r>
    </w:p>
    <w:p w:rsidRPr="007049AF" w:rsidR="00DE6D5E" w:rsidP="00DE6D5E" w:rsidRDefault="00DE6D5E" w14:paraId="3AED5BF1" w14:textId="77777777">
      <w:pPr>
        <w:pStyle w:val="Paragraphedeliste"/>
        <w:numPr>
          <w:ilvl w:val="0"/>
          <w:numId w:val="20"/>
        </w:numPr>
        <w:suppressAutoHyphens w:val="0"/>
        <w:autoSpaceDN/>
        <w:spacing w:line="259" w:lineRule="auto"/>
        <w:contextualSpacing/>
        <w:jc w:val="both"/>
        <w:textAlignment w:val="auto"/>
        <w:rPr>
          <w:rFonts w:eastAsia="Times New Roman" w:cs="Calibri"/>
          <w:sz w:val="24"/>
          <w:szCs w:val="24"/>
          <w:lang w:eastAsia="fr-FR"/>
        </w:rPr>
      </w:pPr>
      <w:r w:rsidRPr="007049AF">
        <w:rPr>
          <w:rFonts w:eastAsia="Times New Roman" w:cs="Calibri"/>
          <w:sz w:val="24"/>
          <w:szCs w:val="24"/>
          <w:lang w:eastAsia="fr-FR"/>
        </w:rPr>
        <w:t>et/ou d’actions visant à accompagner et former les porteurs et porteuses de projets ou les professionnel·</w:t>
      </w:r>
      <w:r w:rsidRPr="007049AF" w:rsidR="00FD0ED7">
        <w:rPr>
          <w:rFonts w:eastAsia="Times New Roman" w:cs="Calibri"/>
          <w:sz w:val="24"/>
          <w:szCs w:val="24"/>
          <w:lang w:eastAsia="fr-FR"/>
        </w:rPr>
        <w:t xml:space="preserve">le·s en contact avec le public </w:t>
      </w:r>
    </w:p>
    <w:p w:rsidRPr="007049AF" w:rsidR="00DE6D5E" w:rsidP="00DE6D5E" w:rsidRDefault="00DE6D5E" w14:paraId="3EED0172" w14:textId="77777777">
      <w:pPr>
        <w:pStyle w:val="Paragraphedeliste"/>
        <w:numPr>
          <w:ilvl w:val="0"/>
          <w:numId w:val="20"/>
        </w:numPr>
        <w:suppressAutoHyphens w:val="0"/>
        <w:autoSpaceDN/>
        <w:spacing w:line="259" w:lineRule="auto"/>
        <w:contextualSpacing/>
        <w:jc w:val="both"/>
        <w:textAlignment w:val="auto"/>
        <w:rPr>
          <w:rFonts w:eastAsia="Times New Roman" w:cs="Calibri"/>
          <w:sz w:val="24"/>
          <w:szCs w:val="24"/>
          <w:lang w:eastAsia="fr-FR"/>
        </w:rPr>
      </w:pPr>
      <w:r w:rsidRPr="007049AF">
        <w:rPr>
          <w:rFonts w:eastAsia="Times New Roman" w:cs="Calibri"/>
          <w:sz w:val="24"/>
          <w:szCs w:val="24"/>
          <w:lang w:eastAsia="fr-FR"/>
        </w:rPr>
        <w:t>et/ou d’actions de structuration et d</w:t>
      </w:r>
      <w:r w:rsidRPr="007049AF" w:rsidR="00FD0ED7">
        <w:rPr>
          <w:rFonts w:eastAsia="Times New Roman" w:cs="Calibri"/>
          <w:sz w:val="24"/>
          <w:szCs w:val="24"/>
          <w:lang w:eastAsia="fr-FR"/>
        </w:rPr>
        <w:t xml:space="preserve">’animation du milieu de l’ECSI </w:t>
      </w:r>
    </w:p>
    <w:p w:rsidRPr="007049AF" w:rsidR="00DE6D5E" w:rsidP="00DE6D5E" w:rsidRDefault="00DE6D5E" w14:paraId="255D5000" w14:textId="77777777">
      <w:pPr>
        <w:pStyle w:val="Paragraphedeliste"/>
        <w:numPr>
          <w:ilvl w:val="0"/>
          <w:numId w:val="20"/>
        </w:numPr>
        <w:suppressAutoHyphens w:val="0"/>
        <w:autoSpaceDN/>
        <w:spacing w:line="259" w:lineRule="auto"/>
        <w:contextualSpacing/>
        <w:jc w:val="both"/>
        <w:textAlignment w:val="auto"/>
        <w:rPr>
          <w:rFonts w:eastAsia="Times New Roman" w:cs="Calibri"/>
          <w:sz w:val="24"/>
          <w:szCs w:val="24"/>
          <w:lang w:eastAsia="fr-FR"/>
        </w:rPr>
      </w:pPr>
      <w:r w:rsidRPr="007049AF">
        <w:rPr>
          <w:rFonts w:eastAsia="Times New Roman" w:cs="Calibri"/>
          <w:sz w:val="24"/>
          <w:szCs w:val="24"/>
          <w:lang w:eastAsia="fr-FR"/>
        </w:rPr>
        <w:t>et/ou d’actions de plaidoyer destinées aux acteurs économiques et politiques.</w:t>
      </w:r>
    </w:p>
    <w:p w:rsidRPr="007049AF" w:rsidR="00DE6D5E" w:rsidRDefault="00DE6D5E" w14:paraId="07D2E4D3" w14:textId="77777777">
      <w:pPr>
        <w:suppressAutoHyphens w:val="0"/>
        <w:spacing w:after="0" w:line="240" w:lineRule="auto"/>
        <w:textAlignment w:val="auto"/>
        <w:rPr>
          <w:rFonts w:cs="Calibri"/>
          <w:b/>
          <w:bCs/>
        </w:rPr>
      </w:pPr>
    </w:p>
    <w:p w:rsidR="00DE6D5E" w:rsidP="1EE9C3C9" w:rsidRDefault="1A728D2B" w14:paraId="40A11771" w14:textId="77777777">
      <w:pPr>
        <w:suppressAutoHyphens w:val="0"/>
        <w:autoSpaceDN/>
        <w:spacing w:line="259" w:lineRule="auto"/>
        <w:contextualSpacing/>
        <w:jc w:val="both"/>
        <w:textAlignment w:val="auto"/>
        <w:rPr>
          <w:rFonts w:eastAsia="Times New Roman" w:cs="Calibri"/>
          <w:sz w:val="24"/>
          <w:szCs w:val="24"/>
          <w:lang w:eastAsia="fr-FR"/>
        </w:rPr>
      </w:pPr>
      <w:r w:rsidRPr="29A1DD63">
        <w:rPr>
          <w:rFonts w:eastAsia="Times New Roman" w:cs="Calibri"/>
          <w:sz w:val="24"/>
          <w:szCs w:val="24"/>
          <w:lang w:eastAsia="fr-FR"/>
        </w:rPr>
        <w:t>De plus, ils doivent :</w:t>
      </w:r>
    </w:p>
    <w:p w:rsidRPr="008B0303" w:rsidR="00867E33" w:rsidP="00867E33" w:rsidRDefault="00FD0ED7" w14:paraId="7F0D2B01" w14:textId="77777777">
      <w:pPr>
        <w:pStyle w:val="Paragraphedeliste"/>
        <w:numPr>
          <w:ilvl w:val="0"/>
          <w:numId w:val="12"/>
        </w:numPr>
        <w:suppressAutoHyphens w:val="0"/>
        <w:autoSpaceDN/>
        <w:spacing w:line="259" w:lineRule="auto"/>
        <w:contextualSpacing/>
        <w:jc w:val="both"/>
        <w:textAlignment w:val="auto"/>
      </w:pPr>
      <w:r>
        <w:rPr>
          <w:rFonts w:eastAsia="Times New Roman" w:cs="Calibri"/>
          <w:sz w:val="24"/>
          <w:szCs w:val="24"/>
          <w:lang w:eastAsia="fr-FR"/>
        </w:rPr>
        <w:lastRenderedPageBreak/>
        <w:t>M</w:t>
      </w:r>
      <w:r w:rsidRPr="00867E33" w:rsidR="1304B986">
        <w:rPr>
          <w:rFonts w:eastAsia="Times New Roman" w:cs="Calibri"/>
          <w:sz w:val="24"/>
          <w:szCs w:val="24"/>
          <w:lang w:eastAsia="fr-FR"/>
        </w:rPr>
        <w:t>obiliser à cette fin des moyens de communication et de promotion efficaces</w:t>
      </w:r>
      <w:r>
        <w:rPr>
          <w:rFonts w:eastAsia="Times New Roman" w:cs="Calibri"/>
          <w:sz w:val="24"/>
          <w:szCs w:val="24"/>
          <w:lang w:eastAsia="fr-FR"/>
        </w:rPr>
        <w:t>.</w:t>
      </w:r>
    </w:p>
    <w:p w:rsidRPr="00867E33" w:rsidR="008B0303" w:rsidP="00867E33" w:rsidRDefault="00FD0ED7" w14:paraId="3737C737" w14:textId="77777777">
      <w:pPr>
        <w:pStyle w:val="Paragraphedeliste"/>
        <w:numPr>
          <w:ilvl w:val="0"/>
          <w:numId w:val="12"/>
        </w:numPr>
        <w:suppressAutoHyphens w:val="0"/>
        <w:autoSpaceDN/>
        <w:spacing w:line="259" w:lineRule="auto"/>
        <w:contextualSpacing/>
        <w:jc w:val="both"/>
        <w:textAlignment w:val="auto"/>
      </w:pPr>
      <w:r>
        <w:rPr>
          <w:rFonts w:eastAsia="Times New Roman" w:cs="Calibri"/>
          <w:sz w:val="24"/>
          <w:szCs w:val="24"/>
          <w:lang w:eastAsia="fr-FR"/>
        </w:rPr>
        <w:t>S</w:t>
      </w:r>
      <w:r w:rsidR="008B0303">
        <w:rPr>
          <w:rFonts w:eastAsia="Times New Roman" w:cs="Calibri"/>
          <w:sz w:val="24"/>
          <w:szCs w:val="24"/>
          <w:lang w:eastAsia="fr-FR"/>
        </w:rPr>
        <w:t>e dérouler</w:t>
      </w:r>
      <w:r>
        <w:rPr>
          <w:rFonts w:eastAsia="Times New Roman" w:cs="Calibri"/>
          <w:sz w:val="24"/>
          <w:szCs w:val="24"/>
          <w:lang w:eastAsia="fr-FR"/>
        </w:rPr>
        <w:t xml:space="preserve"> sur le territoire du Grand Est.</w:t>
      </w:r>
    </w:p>
    <w:p w:rsidRPr="002609BF" w:rsidR="002B53CD" w:rsidP="00867E33" w:rsidRDefault="007709DE" w14:paraId="71E25A93" w14:textId="2435ABD1">
      <w:pPr>
        <w:pStyle w:val="Paragraphedeliste"/>
        <w:numPr>
          <w:ilvl w:val="0"/>
          <w:numId w:val="12"/>
        </w:numPr>
        <w:suppressAutoHyphens w:val="0"/>
        <w:autoSpaceDN/>
        <w:spacing w:line="259" w:lineRule="auto"/>
        <w:contextualSpacing/>
        <w:jc w:val="both"/>
        <w:textAlignment w:val="auto"/>
        <w:rPr>
          <w:rFonts w:eastAsia="Times New Roman" w:cs="Calibri"/>
          <w:sz w:val="24"/>
          <w:szCs w:val="24"/>
          <w:lang w:eastAsia="fr-FR"/>
        </w:rPr>
      </w:pPr>
      <w:r>
        <w:rPr>
          <w:rFonts w:eastAsia="Times New Roman" w:cs="Calibri"/>
          <w:sz w:val="24"/>
          <w:szCs w:val="24"/>
          <w:lang w:eastAsia="fr-FR"/>
        </w:rPr>
        <w:t>Ê</w:t>
      </w:r>
      <w:r w:rsidRPr="29A1DD63">
        <w:rPr>
          <w:rFonts w:eastAsia="Times New Roman" w:cs="Calibri"/>
          <w:sz w:val="24"/>
          <w:szCs w:val="24"/>
          <w:lang w:eastAsia="fr-FR"/>
        </w:rPr>
        <w:t>tre</w:t>
      </w:r>
      <w:r w:rsidRPr="29A1DD63" w:rsidR="00867E33">
        <w:rPr>
          <w:rFonts w:eastAsia="Times New Roman" w:cs="Calibri"/>
          <w:sz w:val="24"/>
          <w:szCs w:val="24"/>
          <w:lang w:eastAsia="fr-FR"/>
        </w:rPr>
        <w:t xml:space="preserve"> mis en œuvre entre le 1er </w:t>
      </w:r>
      <w:r>
        <w:rPr>
          <w:rFonts w:eastAsia="Times New Roman" w:cs="Calibri"/>
          <w:sz w:val="24"/>
          <w:szCs w:val="24"/>
          <w:lang w:eastAsia="fr-FR"/>
        </w:rPr>
        <w:t xml:space="preserve">juillet </w:t>
      </w:r>
      <w:r w:rsidRPr="29A1DD63" w:rsidR="00867E33">
        <w:rPr>
          <w:rFonts w:eastAsia="Times New Roman" w:cs="Calibri"/>
          <w:sz w:val="24"/>
          <w:szCs w:val="24"/>
          <w:lang w:eastAsia="fr-FR"/>
        </w:rPr>
        <w:t>2020 et le 31 décembre 2021 ; la durée du projet inclut son temps de préparation, de mise en œuvre, de suivi et d’évaluation</w:t>
      </w:r>
      <w:r w:rsidRPr="29A1DD63" w:rsidR="002609BF">
        <w:rPr>
          <w:rFonts w:eastAsia="Times New Roman" w:cs="Calibri"/>
          <w:sz w:val="24"/>
          <w:szCs w:val="24"/>
          <w:lang w:eastAsia="fr-FR"/>
        </w:rPr>
        <w:t>.</w:t>
      </w:r>
    </w:p>
    <w:p w:rsidR="00551C7B" w:rsidP="00867E33" w:rsidRDefault="00551C7B" w14:paraId="13B9B231" w14:textId="77777777">
      <w:pPr>
        <w:suppressAutoHyphens w:val="0"/>
        <w:autoSpaceDN/>
        <w:spacing w:line="259" w:lineRule="auto"/>
        <w:contextualSpacing/>
        <w:jc w:val="both"/>
        <w:textAlignment w:val="auto"/>
        <w:rPr>
          <w:rFonts w:eastAsia="Times New Roman" w:cs="Calibri"/>
          <w:sz w:val="24"/>
          <w:szCs w:val="24"/>
          <w:lang w:eastAsia="fr-FR"/>
        </w:rPr>
      </w:pPr>
    </w:p>
    <w:p w:rsidR="00867E33" w:rsidP="00867E33" w:rsidRDefault="00551C7B" w14:paraId="55F5ADC8" w14:textId="77777777">
      <w:pPr>
        <w:suppressAutoHyphens w:val="0"/>
        <w:autoSpaceDN/>
        <w:spacing w:line="259" w:lineRule="auto"/>
        <w:contextualSpacing/>
        <w:jc w:val="both"/>
        <w:textAlignment w:val="auto"/>
      </w:pPr>
      <w:r>
        <w:rPr>
          <w:rFonts w:eastAsia="Times New Roman" w:cs="Calibri"/>
          <w:sz w:val="24"/>
          <w:szCs w:val="24"/>
          <w:lang w:eastAsia="fr-FR"/>
        </w:rPr>
        <w:t xml:space="preserve">Gescod </w:t>
      </w:r>
      <w:r w:rsidRPr="00867E33" w:rsidR="00895851">
        <w:rPr>
          <w:rFonts w:eastAsia="Times New Roman" w:cs="Calibri"/>
          <w:sz w:val="24"/>
          <w:szCs w:val="24"/>
          <w:lang w:eastAsia="fr-FR"/>
        </w:rPr>
        <w:t xml:space="preserve">instruira un seul projet par structure et par </w:t>
      </w:r>
      <w:r w:rsidRPr="00867E33" w:rsidR="008C0115">
        <w:rPr>
          <w:rFonts w:eastAsia="Times New Roman" w:cs="Calibri"/>
          <w:sz w:val="24"/>
          <w:szCs w:val="24"/>
          <w:lang w:eastAsia="fr-FR"/>
        </w:rPr>
        <w:t>an.</w:t>
      </w:r>
      <w:r w:rsidRPr="00867E33" w:rsidR="00867E33">
        <w:rPr>
          <w:rFonts w:eastAsia="Times New Roman" w:cs="Calibri"/>
          <w:sz w:val="24"/>
          <w:szCs w:val="24"/>
          <w:lang w:eastAsia="fr-FR"/>
        </w:rPr>
        <w:t xml:space="preserve"> </w:t>
      </w:r>
    </w:p>
    <w:p w:rsidRPr="009A4F9D" w:rsidR="1304B986" w:rsidP="00895851" w:rsidRDefault="1304B986" w14:paraId="4D18C366" w14:textId="77777777">
      <w:pPr>
        <w:suppressAutoHyphens w:val="0"/>
        <w:spacing w:after="0" w:line="240" w:lineRule="auto"/>
        <w:jc w:val="both"/>
        <w:rPr>
          <w:rFonts w:eastAsia="Times New Roman" w:cs="Calibri"/>
          <w:sz w:val="24"/>
          <w:szCs w:val="24"/>
          <w:lang w:eastAsia="fr-FR"/>
        </w:rPr>
      </w:pPr>
    </w:p>
    <w:p w:rsidRPr="009A4F9D" w:rsidR="00895851" w:rsidP="00895851" w:rsidRDefault="00895851" w14:paraId="4A0CEF8E" w14:textId="77777777">
      <w:pPr>
        <w:suppressAutoHyphens w:val="0"/>
        <w:spacing w:after="0" w:line="240" w:lineRule="auto"/>
        <w:jc w:val="both"/>
        <w:rPr>
          <w:rFonts w:eastAsia="Times New Roman" w:cs="Calibri"/>
          <w:sz w:val="24"/>
          <w:szCs w:val="24"/>
          <w:lang w:eastAsia="fr-FR"/>
        </w:rPr>
      </w:pPr>
    </w:p>
    <w:p w:rsidR="1304B986" w:rsidP="1304B986" w:rsidRDefault="1304B986" w14:paraId="6D4EE9B5" w14:textId="77777777">
      <w:pPr>
        <w:spacing w:after="0" w:line="240" w:lineRule="auto"/>
        <w:rPr>
          <w:rFonts w:eastAsia="Times New Roman" w:cs="Calibri"/>
          <w:b/>
          <w:bCs/>
          <w:sz w:val="24"/>
          <w:szCs w:val="24"/>
          <w:lang w:eastAsia="fr-FR"/>
        </w:rPr>
      </w:pPr>
      <w:r w:rsidRPr="00E025E4">
        <w:rPr>
          <w:rFonts w:ascii="Arial" w:hAnsi="Arial" w:eastAsia="Times New Roman"/>
          <w:b/>
          <w:bCs/>
          <w:sz w:val="24"/>
          <w:szCs w:val="24"/>
          <w:lang w:eastAsia="fr-FR"/>
        </w:rPr>
        <w:t>►</w:t>
      </w:r>
      <w:r w:rsidRPr="00E025E4">
        <w:rPr>
          <w:rFonts w:eastAsia="Times New Roman" w:cs="Calibri"/>
          <w:b/>
          <w:bCs/>
          <w:sz w:val="24"/>
          <w:szCs w:val="24"/>
          <w:lang w:eastAsia="fr-FR"/>
        </w:rPr>
        <w:t xml:space="preserve"> PROJETS INELIGIBLES </w:t>
      </w:r>
    </w:p>
    <w:p w:rsidRPr="00E025E4" w:rsidR="00E025E4" w:rsidP="1304B986" w:rsidRDefault="00E025E4" w14:paraId="0768BDC4" w14:textId="77777777">
      <w:pPr>
        <w:spacing w:after="0" w:line="240" w:lineRule="auto"/>
        <w:rPr>
          <w:rFonts w:cs="Calibri"/>
          <w:b/>
          <w:bCs/>
        </w:rPr>
      </w:pPr>
    </w:p>
    <w:p w:rsidRPr="009A4F9D" w:rsidR="1304B986" w:rsidP="1304B986" w:rsidRDefault="1304B986" w14:paraId="5844C92A" w14:textId="77777777">
      <w:pPr>
        <w:spacing w:after="0" w:line="240" w:lineRule="auto"/>
        <w:rPr>
          <w:rFonts w:eastAsia="Times New Roman" w:cs="Calibri"/>
          <w:sz w:val="24"/>
          <w:szCs w:val="24"/>
          <w:lang w:eastAsia="fr-FR"/>
        </w:rPr>
      </w:pPr>
      <w:r w:rsidRPr="009A4F9D">
        <w:rPr>
          <w:rFonts w:eastAsia="Times New Roman" w:cs="Calibri"/>
          <w:sz w:val="24"/>
          <w:szCs w:val="24"/>
          <w:lang w:eastAsia="fr-FR"/>
        </w:rPr>
        <w:t>Ne sont pas éligibles, notamment :</w:t>
      </w:r>
    </w:p>
    <w:p w:rsidRPr="00DB0711" w:rsidR="006B312B" w:rsidP="00DB0711" w:rsidRDefault="1304B986" w14:paraId="61E63C9A" w14:textId="77777777">
      <w:pPr>
        <w:pStyle w:val="Paragraphedeliste"/>
        <w:numPr>
          <w:ilvl w:val="0"/>
          <w:numId w:val="13"/>
        </w:numPr>
        <w:spacing w:after="0" w:line="240" w:lineRule="auto"/>
        <w:rPr>
          <w:rFonts w:eastAsia="Symbol" w:cs="Calibri"/>
          <w:sz w:val="24"/>
          <w:szCs w:val="24"/>
          <w:lang w:eastAsia="fr-FR"/>
        </w:rPr>
      </w:pPr>
      <w:r w:rsidRPr="00DB0711">
        <w:rPr>
          <w:rFonts w:eastAsia="Times New Roman" w:cs="Calibri"/>
          <w:sz w:val="24"/>
          <w:szCs w:val="24"/>
          <w:lang w:eastAsia="fr-FR"/>
        </w:rPr>
        <w:t>Les opérations menées dans le cadre d’un cursus relevant d’une obligation scolaire ou de validation d’un diplôme</w:t>
      </w:r>
      <w:r w:rsidR="003F35FC">
        <w:rPr>
          <w:rFonts w:eastAsia="Times New Roman" w:cs="Calibri"/>
          <w:sz w:val="24"/>
          <w:szCs w:val="24"/>
          <w:lang w:eastAsia="fr-FR"/>
        </w:rPr>
        <w:t xml:space="preserve"> (stage de fin d’étude</w:t>
      </w:r>
      <w:r w:rsidR="00E762AF">
        <w:rPr>
          <w:rFonts w:eastAsia="Times New Roman" w:cs="Calibri"/>
          <w:sz w:val="24"/>
          <w:szCs w:val="24"/>
          <w:lang w:eastAsia="fr-FR"/>
        </w:rPr>
        <w:t>s …)</w:t>
      </w:r>
      <w:r w:rsidR="00FD0ED7">
        <w:rPr>
          <w:rFonts w:eastAsia="Times New Roman" w:cs="Calibri"/>
          <w:sz w:val="24"/>
          <w:szCs w:val="24"/>
          <w:lang w:eastAsia="fr-FR"/>
        </w:rPr>
        <w:t>.</w:t>
      </w:r>
      <w:r w:rsidRPr="00DB0711">
        <w:rPr>
          <w:rFonts w:eastAsia="Times New Roman" w:cs="Calibri"/>
          <w:sz w:val="24"/>
          <w:szCs w:val="24"/>
          <w:lang w:eastAsia="fr-FR"/>
        </w:rPr>
        <w:t xml:space="preserve"> </w:t>
      </w:r>
    </w:p>
    <w:p w:rsidRPr="00DB0711" w:rsidR="006B312B" w:rsidP="00DB0711" w:rsidRDefault="1304B986" w14:paraId="58AFD2CF" w14:textId="77777777">
      <w:pPr>
        <w:pStyle w:val="Paragraphedeliste"/>
        <w:numPr>
          <w:ilvl w:val="0"/>
          <w:numId w:val="13"/>
        </w:numPr>
        <w:spacing w:after="0" w:line="240" w:lineRule="auto"/>
        <w:rPr>
          <w:rFonts w:eastAsia="Symbol" w:cs="Calibri"/>
          <w:sz w:val="24"/>
          <w:szCs w:val="24"/>
          <w:lang w:eastAsia="fr-FR"/>
        </w:rPr>
      </w:pPr>
      <w:r w:rsidRPr="00DB0711">
        <w:rPr>
          <w:rFonts w:eastAsia="Times New Roman" w:cs="Calibri"/>
          <w:sz w:val="24"/>
          <w:szCs w:val="24"/>
          <w:lang w:eastAsia="fr-FR"/>
        </w:rPr>
        <w:t>Les chantiers de jeunes</w:t>
      </w:r>
      <w:r w:rsidR="00FD0ED7">
        <w:rPr>
          <w:rFonts w:eastAsia="Times New Roman" w:cs="Calibri"/>
          <w:sz w:val="24"/>
          <w:szCs w:val="24"/>
          <w:lang w:eastAsia="fr-FR"/>
        </w:rPr>
        <w:t>.</w:t>
      </w:r>
    </w:p>
    <w:p w:rsidRPr="00DB0711" w:rsidR="006B312B" w:rsidP="00DB0711" w:rsidRDefault="1304B986" w14:paraId="6C373A7F" w14:textId="77777777">
      <w:pPr>
        <w:pStyle w:val="Paragraphedeliste"/>
        <w:numPr>
          <w:ilvl w:val="0"/>
          <w:numId w:val="13"/>
        </w:numPr>
        <w:spacing w:after="0" w:line="240" w:lineRule="auto"/>
        <w:rPr>
          <w:rFonts w:eastAsia="Times New Roman" w:cs="Calibri"/>
          <w:sz w:val="24"/>
          <w:szCs w:val="24"/>
          <w:lang w:eastAsia="fr-FR"/>
        </w:rPr>
      </w:pPr>
      <w:r w:rsidRPr="00DB0711">
        <w:rPr>
          <w:rFonts w:eastAsia="Times New Roman" w:cs="Calibri"/>
          <w:sz w:val="24"/>
          <w:szCs w:val="24"/>
          <w:lang w:eastAsia="fr-FR"/>
        </w:rPr>
        <w:t xml:space="preserve">Les dons ou acheminement de matériel (fournitures </w:t>
      </w:r>
      <w:r w:rsidR="00FD0ED7">
        <w:rPr>
          <w:rFonts w:eastAsia="Times New Roman" w:cs="Calibri"/>
          <w:sz w:val="24"/>
          <w:szCs w:val="24"/>
          <w:lang w:eastAsia="fr-FR"/>
        </w:rPr>
        <w:t>scolaires, médicaments, etc…).</w:t>
      </w:r>
    </w:p>
    <w:p w:rsidRPr="00DB0711" w:rsidR="006B312B" w:rsidP="00DB0711" w:rsidRDefault="1304B986" w14:paraId="1DCBF82D" w14:textId="77777777">
      <w:pPr>
        <w:pStyle w:val="Paragraphedeliste"/>
        <w:numPr>
          <w:ilvl w:val="0"/>
          <w:numId w:val="13"/>
        </w:numPr>
        <w:spacing w:after="0" w:line="240" w:lineRule="auto"/>
        <w:rPr>
          <w:rFonts w:eastAsia="Times New Roman" w:cs="Calibri"/>
          <w:sz w:val="24"/>
          <w:szCs w:val="24"/>
          <w:lang w:eastAsia="fr-FR"/>
        </w:rPr>
      </w:pPr>
      <w:r w:rsidRPr="00DB0711">
        <w:rPr>
          <w:rFonts w:eastAsia="Times New Roman" w:cs="Calibri"/>
          <w:sz w:val="24"/>
          <w:szCs w:val="24"/>
          <w:lang w:eastAsia="fr-FR"/>
        </w:rPr>
        <w:t>Les séjours de découverte et plus généralement les projets dont l’objet unique est</w:t>
      </w:r>
      <w:r w:rsidR="00FD0ED7">
        <w:rPr>
          <w:rFonts w:eastAsia="Times New Roman" w:cs="Calibri"/>
          <w:sz w:val="24"/>
          <w:szCs w:val="24"/>
          <w:lang w:eastAsia="fr-FR"/>
        </w:rPr>
        <w:t xml:space="preserve"> la rencontre interculturelle.</w:t>
      </w:r>
    </w:p>
    <w:p w:rsidRPr="00DB0711" w:rsidR="006B312B" w:rsidP="00DB0711" w:rsidRDefault="1304B986" w14:paraId="34FC8853" w14:textId="77777777">
      <w:pPr>
        <w:pStyle w:val="Paragraphedeliste"/>
        <w:numPr>
          <w:ilvl w:val="0"/>
          <w:numId w:val="13"/>
        </w:numPr>
        <w:spacing w:after="0" w:line="240" w:lineRule="auto"/>
        <w:rPr>
          <w:rFonts w:eastAsia="Times New Roman" w:cs="Calibri"/>
          <w:sz w:val="24"/>
          <w:szCs w:val="24"/>
          <w:lang w:eastAsia="fr-FR"/>
        </w:rPr>
      </w:pPr>
      <w:r w:rsidRPr="00DB0711">
        <w:rPr>
          <w:rFonts w:eastAsia="Times New Roman" w:cs="Calibri"/>
          <w:sz w:val="24"/>
          <w:szCs w:val="24"/>
          <w:lang w:eastAsia="fr-FR"/>
        </w:rPr>
        <w:t>Les aides à la création ou fonctio</w:t>
      </w:r>
      <w:r w:rsidR="00FD0ED7">
        <w:rPr>
          <w:rFonts w:eastAsia="Times New Roman" w:cs="Calibri"/>
          <w:sz w:val="24"/>
          <w:szCs w:val="24"/>
          <w:lang w:eastAsia="fr-FR"/>
        </w:rPr>
        <w:t>nnement d’organismes en région.</w:t>
      </w:r>
      <w:r w:rsidRPr="00DB0711">
        <w:rPr>
          <w:rFonts w:eastAsia="Times New Roman" w:cs="Calibri"/>
          <w:sz w:val="24"/>
          <w:szCs w:val="24"/>
          <w:lang w:eastAsia="fr-FR"/>
        </w:rPr>
        <w:t xml:space="preserve"> </w:t>
      </w:r>
    </w:p>
    <w:p w:rsidR="00DB0711" w:rsidP="00DB0711" w:rsidRDefault="00FD0ED7" w14:paraId="5706B7E9" w14:textId="77777777">
      <w:pPr>
        <w:pStyle w:val="Paragraphedeliste"/>
        <w:numPr>
          <w:ilvl w:val="0"/>
          <w:numId w:val="13"/>
        </w:numPr>
        <w:spacing w:after="0" w:line="240" w:lineRule="auto"/>
        <w:rPr>
          <w:rFonts w:eastAsia="Times New Roman" w:cs="Calibri"/>
          <w:sz w:val="24"/>
          <w:szCs w:val="24"/>
          <w:lang w:eastAsia="fr-FR"/>
        </w:rPr>
      </w:pPr>
      <w:r>
        <w:rPr>
          <w:rFonts w:eastAsia="Times New Roman" w:cs="Calibri"/>
          <w:sz w:val="24"/>
          <w:szCs w:val="24"/>
          <w:lang w:eastAsia="fr-FR"/>
        </w:rPr>
        <w:t>Les parrainages.</w:t>
      </w:r>
      <w:r w:rsidRPr="00DB0711" w:rsidR="1304B986">
        <w:rPr>
          <w:rFonts w:eastAsia="Times New Roman" w:cs="Calibri"/>
          <w:sz w:val="24"/>
          <w:szCs w:val="24"/>
          <w:lang w:eastAsia="fr-FR"/>
        </w:rPr>
        <w:t xml:space="preserve"> </w:t>
      </w:r>
    </w:p>
    <w:p w:rsidRPr="00DB0711" w:rsidR="006B312B" w:rsidP="00DB0711" w:rsidRDefault="00FD0ED7" w14:paraId="37CA44BB" w14:textId="77777777">
      <w:pPr>
        <w:pStyle w:val="Paragraphedeliste"/>
        <w:numPr>
          <w:ilvl w:val="0"/>
          <w:numId w:val="13"/>
        </w:numPr>
        <w:spacing w:after="0" w:line="240" w:lineRule="auto"/>
        <w:rPr>
          <w:rFonts w:eastAsia="Times New Roman" w:cs="Calibri"/>
          <w:sz w:val="24"/>
          <w:szCs w:val="24"/>
          <w:lang w:eastAsia="fr-FR"/>
        </w:rPr>
      </w:pPr>
      <w:r>
        <w:rPr>
          <w:rFonts w:eastAsia="Times New Roman" w:cs="Calibri"/>
          <w:sz w:val="24"/>
          <w:szCs w:val="24"/>
          <w:lang w:eastAsia="fr-FR"/>
        </w:rPr>
        <w:t>Les rallyes dits humanitaires.</w:t>
      </w:r>
      <w:r w:rsidRPr="00DB0711" w:rsidR="1304B986">
        <w:rPr>
          <w:rFonts w:eastAsia="Times New Roman" w:cs="Calibri"/>
          <w:sz w:val="24"/>
          <w:szCs w:val="24"/>
          <w:lang w:eastAsia="fr-FR"/>
        </w:rPr>
        <w:t xml:space="preserve"> </w:t>
      </w:r>
    </w:p>
    <w:p w:rsidRPr="00DB0711" w:rsidR="00300D5E" w:rsidP="1304B986" w:rsidRDefault="1304B986" w14:paraId="65BB80AA" w14:textId="77777777">
      <w:pPr>
        <w:pStyle w:val="Paragraphedeliste"/>
        <w:numPr>
          <w:ilvl w:val="0"/>
          <w:numId w:val="13"/>
        </w:numPr>
        <w:spacing w:after="0" w:line="240" w:lineRule="auto"/>
        <w:rPr>
          <w:rFonts w:eastAsia="Times New Roman" w:cs="Calibri"/>
          <w:sz w:val="24"/>
          <w:szCs w:val="24"/>
          <w:lang w:eastAsia="fr-FR"/>
        </w:rPr>
      </w:pPr>
      <w:r w:rsidRPr="00DB0711">
        <w:rPr>
          <w:rFonts w:eastAsia="Times New Roman" w:cs="Calibri"/>
          <w:sz w:val="24"/>
          <w:szCs w:val="24"/>
          <w:lang w:eastAsia="fr-FR"/>
        </w:rPr>
        <w:t xml:space="preserve">Les </w:t>
      </w:r>
      <w:r w:rsidR="00DF6D89">
        <w:rPr>
          <w:rFonts w:eastAsia="Times New Roman" w:cs="Calibri"/>
          <w:sz w:val="24"/>
          <w:szCs w:val="24"/>
          <w:lang w:eastAsia="fr-FR"/>
        </w:rPr>
        <w:t>actions à</w:t>
      </w:r>
      <w:r w:rsidRPr="00DB0711">
        <w:rPr>
          <w:rFonts w:eastAsia="Times New Roman" w:cs="Calibri"/>
          <w:sz w:val="24"/>
          <w:szCs w:val="24"/>
          <w:lang w:eastAsia="fr-FR"/>
        </w:rPr>
        <w:t xml:space="preserve"> </w:t>
      </w:r>
      <w:r w:rsidR="00B2085B">
        <w:rPr>
          <w:rFonts w:eastAsia="Times New Roman" w:cs="Calibri"/>
          <w:sz w:val="24"/>
          <w:szCs w:val="24"/>
          <w:lang w:eastAsia="fr-FR"/>
        </w:rPr>
        <w:t xml:space="preserve">visée </w:t>
      </w:r>
      <w:r w:rsidRPr="00DB0711">
        <w:rPr>
          <w:rFonts w:eastAsia="Times New Roman" w:cs="Calibri"/>
          <w:sz w:val="24"/>
          <w:szCs w:val="24"/>
          <w:lang w:eastAsia="fr-FR"/>
        </w:rPr>
        <w:t>politique ou religieu</w:t>
      </w:r>
      <w:r w:rsidR="00A14A3E">
        <w:rPr>
          <w:rFonts w:eastAsia="Times New Roman" w:cs="Calibri"/>
          <w:sz w:val="24"/>
          <w:szCs w:val="24"/>
          <w:lang w:eastAsia="fr-FR"/>
        </w:rPr>
        <w:t>se</w:t>
      </w:r>
      <w:r w:rsidR="00FD0ED7">
        <w:rPr>
          <w:rFonts w:eastAsia="Times New Roman" w:cs="Calibri"/>
          <w:sz w:val="24"/>
          <w:szCs w:val="24"/>
          <w:lang w:eastAsia="fr-FR"/>
        </w:rPr>
        <w:t>.</w:t>
      </w:r>
    </w:p>
    <w:p w:rsidRPr="00DB0711" w:rsidR="006B312B" w:rsidP="00DB0711" w:rsidRDefault="006B312B" w14:paraId="6543E594" w14:textId="77777777">
      <w:pPr>
        <w:pStyle w:val="Paragraphedeliste"/>
        <w:numPr>
          <w:ilvl w:val="0"/>
          <w:numId w:val="13"/>
        </w:numPr>
        <w:suppressAutoHyphens w:val="0"/>
        <w:autoSpaceDN/>
        <w:spacing w:line="259" w:lineRule="auto"/>
        <w:contextualSpacing/>
        <w:jc w:val="both"/>
        <w:textAlignment w:val="auto"/>
        <w:rPr>
          <w:rFonts w:eastAsia="Times New Roman" w:cs="Calibri"/>
          <w:sz w:val="24"/>
          <w:szCs w:val="24"/>
          <w:lang w:eastAsia="fr-FR"/>
        </w:rPr>
      </w:pPr>
      <w:r w:rsidRPr="00DB0711">
        <w:rPr>
          <w:rFonts w:eastAsia="Times New Roman" w:cs="Calibri"/>
          <w:sz w:val="24"/>
          <w:szCs w:val="24"/>
          <w:lang w:eastAsia="fr-FR"/>
        </w:rPr>
        <w:t>Les projets ayant pour objectif principal la promotion de l’association</w:t>
      </w:r>
      <w:r w:rsidR="00FD0ED7">
        <w:rPr>
          <w:rFonts w:eastAsia="Times New Roman" w:cs="Calibri"/>
          <w:sz w:val="24"/>
          <w:szCs w:val="24"/>
          <w:lang w:eastAsia="fr-FR"/>
        </w:rPr>
        <w:t>.</w:t>
      </w:r>
    </w:p>
    <w:p w:rsidRPr="002B6494" w:rsidR="00DA0A78" w:rsidP="002B6494" w:rsidRDefault="006B312B" w14:paraId="78CB4736" w14:textId="77777777">
      <w:pPr>
        <w:pStyle w:val="Paragraphedeliste"/>
        <w:numPr>
          <w:ilvl w:val="0"/>
          <w:numId w:val="13"/>
        </w:numPr>
        <w:suppressAutoHyphens w:val="0"/>
        <w:autoSpaceDN/>
        <w:spacing w:line="259" w:lineRule="auto"/>
        <w:contextualSpacing/>
        <w:jc w:val="both"/>
        <w:textAlignment w:val="auto"/>
        <w:rPr>
          <w:rFonts w:eastAsia="Times New Roman" w:cs="Calibri"/>
          <w:sz w:val="24"/>
          <w:szCs w:val="24"/>
          <w:lang w:eastAsia="fr-FR"/>
        </w:rPr>
      </w:pPr>
      <w:r w:rsidRPr="00DB0711">
        <w:rPr>
          <w:rFonts w:eastAsia="Times New Roman" w:cs="Calibri"/>
          <w:sz w:val="24"/>
          <w:szCs w:val="24"/>
          <w:lang w:eastAsia="fr-FR"/>
        </w:rPr>
        <w:t xml:space="preserve">Les projets s’inscrivant dans le cadre du dispositif </w:t>
      </w:r>
      <w:r w:rsidR="00564885">
        <w:rPr>
          <w:rFonts w:eastAsia="Times New Roman" w:cs="Calibri"/>
          <w:sz w:val="24"/>
          <w:szCs w:val="24"/>
          <w:lang w:eastAsia="fr-FR"/>
        </w:rPr>
        <w:t>« Associations et scolaires pour les objectifs de développement durable »</w:t>
      </w:r>
      <w:r w:rsidRPr="00DB0711">
        <w:rPr>
          <w:rFonts w:eastAsia="Times New Roman" w:cs="Calibri"/>
          <w:sz w:val="24"/>
          <w:szCs w:val="24"/>
          <w:lang w:eastAsia="fr-FR"/>
        </w:rPr>
        <w:t>, faisant l’objet d’un appel à participation distinct</w:t>
      </w:r>
      <w:r w:rsidRPr="00DB0711" w:rsidR="00DB0711">
        <w:rPr>
          <w:rFonts w:eastAsia="Times New Roman" w:cs="Calibri"/>
          <w:sz w:val="24"/>
          <w:szCs w:val="24"/>
          <w:lang w:eastAsia="fr-FR"/>
        </w:rPr>
        <w:t>.</w:t>
      </w:r>
    </w:p>
    <w:p w:rsidRPr="009A4F9D" w:rsidR="0099068B" w:rsidP="1304B986" w:rsidRDefault="0099068B" w14:paraId="2977EAC3" w14:textId="77777777">
      <w:pPr>
        <w:suppressAutoHyphens w:val="0"/>
        <w:spacing w:after="0" w:line="240" w:lineRule="auto"/>
        <w:textAlignment w:val="auto"/>
        <w:rPr>
          <w:rFonts w:eastAsia="Times New Roman" w:cs="Calibri"/>
          <w:sz w:val="24"/>
          <w:szCs w:val="24"/>
          <w:lang w:eastAsia="fr-FR"/>
        </w:rPr>
      </w:pPr>
    </w:p>
    <w:p w:rsidRPr="00E025E4" w:rsidR="0099068B" w:rsidRDefault="0086716C" w14:paraId="78761653" w14:textId="77777777">
      <w:pPr>
        <w:suppressAutoHyphens w:val="0"/>
        <w:spacing w:after="0" w:line="240" w:lineRule="auto"/>
        <w:textAlignment w:val="auto"/>
        <w:rPr>
          <w:rFonts w:eastAsia="Times New Roman" w:cs="Calibri"/>
          <w:b/>
          <w:bCs/>
          <w:sz w:val="24"/>
          <w:szCs w:val="24"/>
          <w:lang w:eastAsia="fr-FR"/>
        </w:rPr>
      </w:pPr>
      <w:r w:rsidRPr="00E025E4">
        <w:rPr>
          <w:rFonts w:ascii="Arial" w:hAnsi="Arial" w:eastAsia="Times New Roman"/>
          <w:b/>
          <w:bCs/>
          <w:sz w:val="24"/>
          <w:szCs w:val="24"/>
          <w:lang w:eastAsia="fr-FR"/>
        </w:rPr>
        <w:t>►</w:t>
      </w:r>
      <w:r w:rsidRPr="00E025E4">
        <w:rPr>
          <w:rFonts w:eastAsia="Times New Roman" w:cs="Calibri"/>
          <w:b/>
          <w:bCs/>
          <w:sz w:val="24"/>
          <w:szCs w:val="24"/>
          <w:lang w:eastAsia="fr-FR"/>
        </w:rPr>
        <w:t xml:space="preserve"> DEPENSES ELIGIBLES </w:t>
      </w:r>
    </w:p>
    <w:p w:rsidR="00BB30CB" w:rsidRDefault="00BB30CB" w14:paraId="65436609" w14:textId="77777777">
      <w:pPr>
        <w:suppressAutoHyphens w:val="0"/>
        <w:spacing w:after="0" w:line="240" w:lineRule="auto"/>
        <w:textAlignment w:val="auto"/>
        <w:rPr>
          <w:rFonts w:eastAsia="Times New Roman" w:cs="Calibri"/>
          <w:sz w:val="24"/>
          <w:szCs w:val="24"/>
          <w:lang w:eastAsia="fr-FR"/>
        </w:rPr>
      </w:pPr>
    </w:p>
    <w:p w:rsidRPr="00BB30CB" w:rsidR="00BB30CB" w:rsidP="00BB30CB" w:rsidRDefault="00BB30CB" w14:paraId="65AE5915" w14:textId="08FCC10C">
      <w:pPr>
        <w:jc w:val="both"/>
        <w:rPr>
          <w:rFonts w:eastAsia="Times New Roman" w:cs="Calibri"/>
          <w:sz w:val="24"/>
          <w:szCs w:val="24"/>
          <w:lang w:eastAsia="fr-FR"/>
        </w:rPr>
      </w:pPr>
      <w:proofErr w:type="spellStart"/>
      <w:r w:rsidRPr="4B313201" w:rsidR="00BB30CB">
        <w:rPr>
          <w:rFonts w:eastAsia="Times New Roman" w:cs="Calibri"/>
          <w:sz w:val="24"/>
          <w:szCs w:val="24"/>
          <w:lang w:eastAsia="fr-FR"/>
        </w:rPr>
        <w:t>Gescod</w:t>
      </w:r>
      <w:proofErr w:type="spellEnd"/>
      <w:r w:rsidRPr="4B313201" w:rsidR="00BB30CB">
        <w:rPr>
          <w:rFonts w:eastAsia="Times New Roman" w:cs="Calibri"/>
          <w:sz w:val="24"/>
          <w:szCs w:val="24"/>
          <w:lang w:eastAsia="fr-FR"/>
        </w:rPr>
        <w:t xml:space="preserve"> est doté, dans le cadre de ce dispositif, d’une enveloppe globale de </w:t>
      </w:r>
      <w:r w:rsidRPr="4B313201" w:rsidR="00BB30CB">
        <w:rPr>
          <w:rFonts w:eastAsia="Times New Roman" w:cs="Calibri"/>
          <w:sz w:val="24"/>
          <w:szCs w:val="24"/>
          <w:lang w:eastAsia="fr-FR"/>
        </w:rPr>
        <w:t>9</w:t>
      </w:r>
      <w:r w:rsidRPr="4B313201" w:rsidR="00BB30CB">
        <w:rPr>
          <w:rFonts w:eastAsia="Times New Roman" w:cs="Calibri"/>
          <w:sz w:val="24"/>
          <w:szCs w:val="24"/>
          <w:lang w:eastAsia="fr-FR"/>
        </w:rPr>
        <w:t>0</w:t>
      </w:r>
      <w:r w:rsidRPr="4B313201" w:rsidR="00BB30CB">
        <w:rPr>
          <w:rFonts w:eastAsia="Times New Roman" w:cs="Calibri"/>
          <w:sz w:val="24"/>
          <w:szCs w:val="24"/>
          <w:lang w:eastAsia="fr-FR"/>
        </w:rPr>
        <w:t> </w:t>
      </w:r>
      <w:r w:rsidRPr="4B313201" w:rsidR="00BB30CB">
        <w:rPr>
          <w:rFonts w:eastAsia="Times New Roman" w:cs="Calibri"/>
          <w:sz w:val="24"/>
          <w:szCs w:val="24"/>
          <w:lang w:eastAsia="fr-FR"/>
        </w:rPr>
        <w:t>000</w:t>
      </w:r>
      <w:r w:rsidRPr="4B313201" w:rsidR="00BB30CB">
        <w:rPr>
          <w:rFonts w:eastAsia="Times New Roman" w:cs="Calibri"/>
          <w:sz w:val="24"/>
          <w:szCs w:val="24"/>
          <w:lang w:eastAsia="fr-FR"/>
        </w:rPr>
        <w:t xml:space="preserve"> </w:t>
      </w:r>
      <w:r w:rsidRPr="4B313201" w:rsidR="004A168F">
        <w:rPr>
          <w:rFonts w:eastAsia="Times New Roman" w:cs="Calibri"/>
          <w:sz w:val="24"/>
          <w:szCs w:val="24"/>
          <w:lang w:eastAsia="fr-FR"/>
        </w:rPr>
        <w:t>€,</w:t>
      </w:r>
      <w:r w:rsidRPr="4B313201" w:rsidR="00BB30CB">
        <w:rPr>
          <w:rFonts w:eastAsia="Times New Roman" w:cs="Calibri"/>
          <w:sz w:val="24"/>
          <w:szCs w:val="24"/>
          <w:lang w:eastAsia="fr-FR"/>
        </w:rPr>
        <w:t xml:space="preserve"> qui sera affectée à travers </w:t>
      </w:r>
      <w:r w:rsidRPr="4B313201" w:rsidR="002E7C46">
        <w:rPr>
          <w:rFonts w:eastAsia="Times New Roman" w:cs="Calibri"/>
          <w:sz w:val="24"/>
          <w:szCs w:val="24"/>
          <w:lang w:eastAsia="fr-FR"/>
        </w:rPr>
        <w:t xml:space="preserve">trois </w:t>
      </w:r>
      <w:r w:rsidRPr="4B313201" w:rsidR="00BB30CB">
        <w:rPr>
          <w:rFonts w:eastAsia="Times New Roman" w:cs="Calibri"/>
          <w:sz w:val="24"/>
          <w:szCs w:val="24"/>
          <w:lang w:eastAsia="fr-FR"/>
        </w:rPr>
        <w:t>appels à projets. Lors du premier appel à projets (</w:t>
      </w:r>
      <w:r w:rsidRPr="4B313201" w:rsidR="002E7C46">
        <w:rPr>
          <w:rFonts w:eastAsia="Times New Roman" w:cs="Calibri"/>
          <w:sz w:val="24"/>
          <w:szCs w:val="24"/>
          <w:lang w:eastAsia="fr-FR"/>
        </w:rPr>
        <w:t xml:space="preserve">printemps </w:t>
      </w:r>
      <w:r w:rsidRPr="4B313201" w:rsidR="00BB30CB">
        <w:rPr>
          <w:rFonts w:eastAsia="Times New Roman" w:cs="Calibri"/>
          <w:sz w:val="24"/>
          <w:szCs w:val="24"/>
          <w:lang w:eastAsia="fr-FR"/>
        </w:rPr>
        <w:t xml:space="preserve">2020), le montant total des subventions octroyées ne pourra dépasser 40% de l’enveloppe globale. Les fonds restants seront octroyés </w:t>
      </w:r>
      <w:r w:rsidRPr="4B313201" w:rsidR="0109D6D0">
        <w:rPr>
          <w:rFonts w:eastAsia="Times New Roman" w:cs="Calibri"/>
          <w:sz w:val="24"/>
          <w:szCs w:val="24"/>
          <w:lang w:eastAsia="fr-FR"/>
        </w:rPr>
        <w:t xml:space="preserve">autres </w:t>
      </w:r>
      <w:r w:rsidRPr="4B313201" w:rsidR="0074147F">
        <w:rPr>
          <w:rFonts w:eastAsia="Times New Roman" w:cs="Calibri"/>
          <w:sz w:val="24"/>
          <w:szCs w:val="24"/>
          <w:lang w:eastAsia="fr-FR"/>
        </w:rPr>
        <w:t>appels à projets (automne 2020</w:t>
      </w:r>
      <w:r w:rsidRPr="4B313201" w:rsidR="0C066C39">
        <w:rPr>
          <w:rFonts w:eastAsia="Times New Roman" w:cs="Calibri"/>
          <w:sz w:val="24"/>
          <w:szCs w:val="24"/>
          <w:lang w:eastAsia="fr-FR"/>
        </w:rPr>
        <w:t xml:space="preserve">, </w:t>
      </w:r>
      <w:r w:rsidRPr="4B313201" w:rsidR="00EB44F1">
        <w:rPr>
          <w:rFonts w:eastAsia="Times New Roman" w:cs="Calibri"/>
          <w:sz w:val="24"/>
          <w:szCs w:val="24"/>
          <w:lang w:eastAsia="fr-FR"/>
        </w:rPr>
        <w:t>février</w:t>
      </w:r>
      <w:r w:rsidRPr="4B313201" w:rsidR="60BE33E4">
        <w:rPr>
          <w:rFonts w:eastAsia="Times New Roman" w:cs="Calibri"/>
          <w:sz w:val="24"/>
          <w:szCs w:val="24"/>
          <w:lang w:eastAsia="fr-FR"/>
        </w:rPr>
        <w:t xml:space="preserve"> et mai</w:t>
      </w:r>
      <w:r w:rsidRPr="4B313201" w:rsidR="00EB44F1">
        <w:rPr>
          <w:rFonts w:eastAsia="Times New Roman" w:cs="Calibri"/>
          <w:sz w:val="24"/>
          <w:szCs w:val="24"/>
          <w:lang w:eastAsia="fr-FR"/>
        </w:rPr>
        <w:t xml:space="preserve"> 2021).</w:t>
      </w:r>
    </w:p>
    <w:p w:rsidRPr="00BB30CB" w:rsidR="00BB30CB" w:rsidP="00BB30CB" w:rsidRDefault="00BB30CB" w14:paraId="6C9C7775" w14:textId="77777777">
      <w:pPr>
        <w:jc w:val="both"/>
        <w:rPr>
          <w:rFonts w:eastAsia="Times New Roman" w:cs="Calibri"/>
          <w:sz w:val="24"/>
          <w:szCs w:val="24"/>
          <w:lang w:eastAsia="fr-FR"/>
        </w:rPr>
      </w:pPr>
      <w:r w:rsidRPr="00BB30CB">
        <w:rPr>
          <w:rFonts w:eastAsia="Times New Roman" w:cs="Calibri"/>
          <w:b/>
          <w:bCs/>
          <w:sz w:val="24"/>
          <w:szCs w:val="24"/>
          <w:lang w:eastAsia="fr-FR"/>
        </w:rPr>
        <w:t>Le financement par le dispositif ne peut dépasser 5</w:t>
      </w:r>
      <w:r w:rsidR="00FD0ED7">
        <w:rPr>
          <w:rFonts w:eastAsia="Times New Roman" w:cs="Calibri"/>
          <w:b/>
          <w:bCs/>
          <w:sz w:val="24"/>
          <w:szCs w:val="24"/>
          <w:lang w:eastAsia="fr-FR"/>
        </w:rPr>
        <w:t xml:space="preserve"> </w:t>
      </w:r>
      <w:r w:rsidRPr="00BB30CB">
        <w:rPr>
          <w:rFonts w:eastAsia="Times New Roman" w:cs="Calibri"/>
          <w:b/>
          <w:bCs/>
          <w:sz w:val="24"/>
          <w:szCs w:val="24"/>
          <w:lang w:eastAsia="fr-FR"/>
        </w:rPr>
        <w:t>000€, représentant au maximum 60% du coût total de l’action</w:t>
      </w:r>
      <w:r w:rsidRPr="00BB30CB">
        <w:rPr>
          <w:rFonts w:eastAsia="Times New Roman" w:cs="Calibri"/>
          <w:sz w:val="24"/>
          <w:szCs w:val="24"/>
          <w:lang w:eastAsia="fr-FR"/>
        </w:rPr>
        <w:t xml:space="preserve">. Les fonds de l’Agence Française de Développement et </w:t>
      </w:r>
      <w:r w:rsidR="0035221D">
        <w:rPr>
          <w:rFonts w:eastAsia="Times New Roman" w:cs="Calibri"/>
          <w:sz w:val="24"/>
          <w:szCs w:val="24"/>
          <w:lang w:eastAsia="fr-FR"/>
        </w:rPr>
        <w:t>plus globalement de l’État</w:t>
      </w:r>
      <w:r w:rsidR="00FD0ED7">
        <w:rPr>
          <w:rFonts w:eastAsia="Times New Roman" w:cs="Calibri"/>
          <w:sz w:val="24"/>
          <w:szCs w:val="24"/>
          <w:lang w:eastAsia="fr-FR"/>
        </w:rPr>
        <w:t>,</w:t>
      </w:r>
      <w:r w:rsidR="0035221D">
        <w:rPr>
          <w:rFonts w:eastAsia="Times New Roman" w:cs="Calibri"/>
          <w:sz w:val="24"/>
          <w:szCs w:val="24"/>
          <w:lang w:eastAsia="fr-FR"/>
        </w:rPr>
        <w:t xml:space="preserve"> </w:t>
      </w:r>
      <w:r w:rsidRPr="00BB30CB">
        <w:rPr>
          <w:rFonts w:eastAsia="Times New Roman" w:cs="Calibri"/>
          <w:sz w:val="24"/>
          <w:szCs w:val="24"/>
          <w:lang w:eastAsia="fr-FR"/>
        </w:rPr>
        <w:t xml:space="preserve">ne sont pas mobilisables en tant que cofinancement de ce dispositif. </w:t>
      </w:r>
    </w:p>
    <w:p w:rsidRPr="00BB30CB" w:rsidR="00BB30CB" w:rsidP="00BB30CB" w:rsidRDefault="00BB30CB" w14:paraId="499FB4DF" w14:textId="77777777">
      <w:pPr>
        <w:jc w:val="both"/>
        <w:rPr>
          <w:rFonts w:eastAsia="Times New Roman" w:cs="Calibri"/>
          <w:sz w:val="24"/>
          <w:szCs w:val="24"/>
          <w:lang w:eastAsia="fr-FR"/>
        </w:rPr>
      </w:pPr>
      <w:r w:rsidRPr="00BB30CB">
        <w:rPr>
          <w:rFonts w:eastAsia="Times New Roman" w:cs="Calibri"/>
          <w:sz w:val="24"/>
          <w:szCs w:val="24"/>
          <w:lang w:eastAsia="fr-FR"/>
        </w:rPr>
        <w:t xml:space="preserve">Les dépenses pourront être engagées dès réception du récépissé de dépôt de la demande de subvention et devront être </w:t>
      </w:r>
      <w:r w:rsidR="00DC35F0">
        <w:rPr>
          <w:rFonts w:eastAsia="Times New Roman" w:cs="Calibri"/>
          <w:sz w:val="24"/>
          <w:szCs w:val="24"/>
          <w:lang w:eastAsia="fr-FR"/>
        </w:rPr>
        <w:t>réalisées</w:t>
      </w:r>
      <w:r w:rsidRPr="00BB30CB">
        <w:rPr>
          <w:rFonts w:eastAsia="Times New Roman" w:cs="Calibri"/>
          <w:sz w:val="24"/>
          <w:szCs w:val="24"/>
          <w:lang w:eastAsia="fr-FR"/>
        </w:rPr>
        <w:t xml:space="preserve"> avant le 31 décembre 2021 (dates des pièces justificatives faisant foi). La réception du récépissé de dépôt de demande de subvention ne garantit pas l’obtention de la subvention ; les frais engagés entre le dépôt de la demande et la notification de non-attribution de la subvention, le cas échéant, ne pourront faire l’objet d’un remboursement. </w:t>
      </w:r>
    </w:p>
    <w:p w:rsidRPr="009A4F9D" w:rsidR="00BB30CB" w:rsidRDefault="00BB30CB" w14:paraId="0EEAA21C" w14:textId="77777777">
      <w:pPr>
        <w:suppressAutoHyphens w:val="0"/>
        <w:spacing w:after="0" w:line="240" w:lineRule="auto"/>
        <w:textAlignment w:val="auto"/>
        <w:rPr>
          <w:rFonts w:cs="Calibri"/>
        </w:rPr>
      </w:pPr>
    </w:p>
    <w:p w:rsidR="00E025E4" w:rsidP="1304B986" w:rsidRDefault="1304B986" w14:paraId="5A59D081" w14:textId="77777777">
      <w:pPr>
        <w:spacing w:after="0" w:line="240" w:lineRule="auto"/>
        <w:jc w:val="both"/>
        <w:rPr>
          <w:rFonts w:eastAsia="Times New Roman" w:cs="Calibri"/>
          <w:sz w:val="24"/>
          <w:szCs w:val="24"/>
          <w:lang w:eastAsia="fr-FR"/>
        </w:rPr>
      </w:pPr>
      <w:r w:rsidRPr="009A4F9D">
        <w:rPr>
          <w:rFonts w:eastAsia="Times New Roman" w:cs="Calibri"/>
          <w:sz w:val="24"/>
          <w:szCs w:val="24"/>
          <w:lang w:eastAsia="fr-FR"/>
        </w:rPr>
        <w:lastRenderedPageBreak/>
        <w:t xml:space="preserve">Les dépenses </w:t>
      </w:r>
      <w:r w:rsidR="00C8373A">
        <w:rPr>
          <w:rFonts w:eastAsia="Times New Roman" w:cs="Calibri"/>
          <w:sz w:val="24"/>
          <w:szCs w:val="24"/>
          <w:lang w:eastAsia="fr-FR"/>
        </w:rPr>
        <w:t>qui pourront être prises en charge par le</w:t>
      </w:r>
      <w:r w:rsidRPr="009A4F9D">
        <w:rPr>
          <w:rFonts w:eastAsia="Times New Roman" w:cs="Calibri"/>
          <w:sz w:val="24"/>
          <w:szCs w:val="24"/>
          <w:lang w:eastAsia="fr-FR"/>
        </w:rPr>
        <w:t xml:space="preserve"> projet : </w:t>
      </w:r>
    </w:p>
    <w:p w:rsidRPr="00E025E4" w:rsidR="00E025E4" w:rsidP="00E025E4" w:rsidRDefault="001B227C" w14:paraId="42A0D7E1" w14:textId="77777777">
      <w:pPr>
        <w:pStyle w:val="Paragraphedeliste"/>
        <w:numPr>
          <w:ilvl w:val="0"/>
          <w:numId w:val="14"/>
        </w:numPr>
        <w:spacing w:after="0" w:line="240" w:lineRule="auto"/>
        <w:jc w:val="both"/>
        <w:rPr>
          <w:rFonts w:eastAsia="Times New Roman" w:cs="Calibri"/>
          <w:sz w:val="24"/>
          <w:szCs w:val="24"/>
          <w:lang w:eastAsia="fr-FR"/>
        </w:rPr>
      </w:pPr>
      <w:r>
        <w:rPr>
          <w:rFonts w:eastAsia="Times New Roman" w:cs="Calibri"/>
          <w:sz w:val="24"/>
          <w:szCs w:val="24"/>
          <w:lang w:eastAsia="fr-FR"/>
        </w:rPr>
        <w:t>Location de salle et matériel</w:t>
      </w:r>
      <w:r w:rsidR="00FD0ED7">
        <w:rPr>
          <w:rFonts w:eastAsia="Times New Roman" w:cs="Calibri"/>
          <w:sz w:val="24"/>
          <w:szCs w:val="24"/>
          <w:lang w:eastAsia="fr-FR"/>
        </w:rPr>
        <w:t>.</w:t>
      </w:r>
    </w:p>
    <w:p w:rsidR="008E330B" w:rsidP="00E025E4" w:rsidRDefault="1304B986" w14:paraId="2F86A59C" w14:textId="77777777">
      <w:pPr>
        <w:pStyle w:val="Paragraphedeliste"/>
        <w:numPr>
          <w:ilvl w:val="0"/>
          <w:numId w:val="14"/>
        </w:numPr>
        <w:spacing w:after="0" w:line="240" w:lineRule="auto"/>
        <w:jc w:val="both"/>
        <w:rPr>
          <w:rFonts w:eastAsia="Times New Roman" w:cs="Calibri"/>
          <w:sz w:val="24"/>
          <w:szCs w:val="24"/>
          <w:lang w:eastAsia="fr-FR"/>
        </w:rPr>
      </w:pPr>
      <w:r w:rsidRPr="00E025E4">
        <w:rPr>
          <w:rFonts w:eastAsia="Times New Roman" w:cs="Calibri"/>
          <w:sz w:val="24"/>
          <w:szCs w:val="24"/>
          <w:lang w:eastAsia="fr-FR"/>
        </w:rPr>
        <w:t>Prestations de service (</w:t>
      </w:r>
      <w:r w:rsidR="00FE180D">
        <w:rPr>
          <w:rFonts w:eastAsia="Times New Roman" w:cs="Calibri"/>
          <w:sz w:val="24"/>
          <w:szCs w:val="24"/>
          <w:lang w:eastAsia="fr-FR"/>
        </w:rPr>
        <w:t xml:space="preserve">logistique, </w:t>
      </w:r>
      <w:r w:rsidRPr="00E025E4">
        <w:rPr>
          <w:rFonts w:eastAsia="Times New Roman" w:cs="Calibri"/>
          <w:sz w:val="24"/>
          <w:szCs w:val="24"/>
          <w:lang w:eastAsia="fr-FR"/>
        </w:rPr>
        <w:t>for</w:t>
      </w:r>
      <w:r w:rsidR="00FD0ED7">
        <w:rPr>
          <w:rFonts w:eastAsia="Times New Roman" w:cs="Calibri"/>
          <w:sz w:val="24"/>
          <w:szCs w:val="24"/>
          <w:lang w:eastAsia="fr-FR"/>
        </w:rPr>
        <w:t>mation, conseil, expertise...).</w:t>
      </w:r>
      <w:r w:rsidRPr="00E025E4">
        <w:rPr>
          <w:rFonts w:eastAsia="Times New Roman" w:cs="Calibri"/>
          <w:sz w:val="24"/>
          <w:szCs w:val="24"/>
          <w:lang w:eastAsia="fr-FR"/>
        </w:rPr>
        <w:t xml:space="preserve"> </w:t>
      </w:r>
    </w:p>
    <w:p w:rsidR="001B1E91" w:rsidP="00E025E4" w:rsidRDefault="00FD0ED7" w14:paraId="5B8C2777" w14:textId="22B4FC80">
      <w:pPr>
        <w:pStyle w:val="Paragraphedeliste"/>
        <w:numPr>
          <w:ilvl w:val="0"/>
          <w:numId w:val="14"/>
        </w:numPr>
        <w:spacing w:after="0" w:line="240" w:lineRule="auto"/>
        <w:jc w:val="both"/>
        <w:rPr>
          <w:rFonts w:eastAsia="Times New Roman" w:cs="Calibri"/>
          <w:sz w:val="24"/>
          <w:szCs w:val="24"/>
          <w:lang w:eastAsia="fr-FR"/>
        </w:rPr>
      </w:pPr>
      <w:r w:rsidRPr="4CE0950E">
        <w:rPr>
          <w:rFonts w:eastAsia="Times New Roman" w:cs="Calibri"/>
          <w:sz w:val="24"/>
          <w:szCs w:val="24"/>
          <w:lang w:eastAsia="fr-FR"/>
        </w:rPr>
        <w:t>Achat de petit matériel</w:t>
      </w:r>
      <w:r w:rsidRPr="4CE0950E" w:rsidR="5D9D1407">
        <w:rPr>
          <w:rFonts w:eastAsia="Times New Roman" w:cs="Calibri"/>
          <w:sz w:val="24"/>
          <w:szCs w:val="24"/>
          <w:lang w:eastAsia="fr-FR"/>
        </w:rPr>
        <w:t xml:space="preserve"> (max. 200 €)</w:t>
      </w:r>
      <w:r w:rsidRPr="4CE0950E">
        <w:rPr>
          <w:rFonts w:eastAsia="Times New Roman" w:cs="Calibri"/>
          <w:sz w:val="24"/>
          <w:szCs w:val="24"/>
          <w:lang w:eastAsia="fr-FR"/>
        </w:rPr>
        <w:t>.</w:t>
      </w:r>
    </w:p>
    <w:p w:rsidRPr="002A792D" w:rsidR="00FE180D" w:rsidP="00E025E4" w:rsidRDefault="00FD0ED7" w14:paraId="2AD2D93F" w14:textId="77777777">
      <w:pPr>
        <w:pStyle w:val="Paragraphedeliste"/>
        <w:numPr>
          <w:ilvl w:val="0"/>
          <w:numId w:val="14"/>
        </w:numPr>
        <w:spacing w:after="0" w:line="240" w:lineRule="auto"/>
        <w:jc w:val="both"/>
        <w:rPr>
          <w:rFonts w:eastAsia="Times New Roman" w:cs="Calibri"/>
          <w:sz w:val="24"/>
          <w:szCs w:val="24"/>
          <w:lang w:eastAsia="fr-FR"/>
        </w:rPr>
      </w:pPr>
      <w:r w:rsidRPr="002A792D">
        <w:rPr>
          <w:rFonts w:eastAsia="Times New Roman" w:cs="Calibri"/>
          <w:sz w:val="24"/>
          <w:szCs w:val="24"/>
          <w:lang w:eastAsia="fr-FR"/>
        </w:rPr>
        <w:t>Supports pédagogiques.</w:t>
      </w:r>
    </w:p>
    <w:p w:rsidRPr="00E025E4" w:rsidR="00E025E4" w:rsidP="00E025E4" w:rsidRDefault="1304B986" w14:paraId="75E517A1" w14:textId="77777777">
      <w:pPr>
        <w:pStyle w:val="Paragraphedeliste"/>
        <w:numPr>
          <w:ilvl w:val="0"/>
          <w:numId w:val="14"/>
        </w:numPr>
        <w:spacing w:after="0" w:line="240" w:lineRule="auto"/>
        <w:jc w:val="both"/>
        <w:rPr>
          <w:rFonts w:eastAsia="Times New Roman" w:cs="Calibri"/>
          <w:sz w:val="24"/>
          <w:szCs w:val="24"/>
          <w:lang w:eastAsia="fr-FR"/>
        </w:rPr>
      </w:pPr>
      <w:r w:rsidRPr="00E025E4">
        <w:rPr>
          <w:rFonts w:eastAsia="Times New Roman" w:cs="Calibri"/>
          <w:sz w:val="24"/>
          <w:szCs w:val="24"/>
          <w:lang w:eastAsia="fr-FR"/>
        </w:rPr>
        <w:t>Frais de c</w:t>
      </w:r>
      <w:r w:rsidR="00FD0ED7">
        <w:rPr>
          <w:rFonts w:eastAsia="Times New Roman" w:cs="Calibri"/>
          <w:sz w:val="24"/>
          <w:szCs w:val="24"/>
          <w:lang w:eastAsia="fr-FR"/>
        </w:rPr>
        <w:t>ommunication et de restitution.</w:t>
      </w:r>
      <w:r w:rsidRPr="00E025E4">
        <w:rPr>
          <w:rFonts w:eastAsia="Times New Roman" w:cs="Calibri"/>
          <w:sz w:val="24"/>
          <w:szCs w:val="24"/>
          <w:lang w:eastAsia="fr-FR"/>
        </w:rPr>
        <w:t xml:space="preserve"> </w:t>
      </w:r>
    </w:p>
    <w:p w:rsidR="00DA0A78" w:rsidP="00E025E4" w:rsidRDefault="1304B986" w14:paraId="70C88235" w14:textId="77777777">
      <w:pPr>
        <w:pStyle w:val="Paragraphedeliste"/>
        <w:numPr>
          <w:ilvl w:val="0"/>
          <w:numId w:val="14"/>
        </w:numPr>
        <w:spacing w:after="0" w:line="240" w:lineRule="auto"/>
        <w:jc w:val="both"/>
        <w:rPr>
          <w:rFonts w:eastAsia="Times New Roman" w:cs="Calibri"/>
          <w:sz w:val="24"/>
          <w:szCs w:val="24"/>
          <w:lang w:eastAsia="fr-FR"/>
        </w:rPr>
      </w:pPr>
      <w:r w:rsidRPr="00E025E4">
        <w:rPr>
          <w:rFonts w:eastAsia="Times New Roman" w:cs="Calibri"/>
          <w:sz w:val="24"/>
          <w:szCs w:val="24"/>
          <w:lang w:eastAsia="fr-FR"/>
        </w:rPr>
        <w:t>Frais administratifs, de structure et de gestion et charges salariales plafonnés à 10 % maximum du total de la dépense subventionnable</w:t>
      </w:r>
      <w:r w:rsidRPr="00E025E4" w:rsidR="00DA0A78">
        <w:rPr>
          <w:rFonts w:eastAsia="Times New Roman" w:cs="Calibri"/>
          <w:sz w:val="24"/>
          <w:szCs w:val="24"/>
          <w:lang w:eastAsia="fr-FR"/>
        </w:rPr>
        <w:t>.</w:t>
      </w:r>
    </w:p>
    <w:p w:rsidRPr="002A792D" w:rsidR="00A832BF" w:rsidP="00A832BF" w:rsidRDefault="001106B1" w14:paraId="57381BDF" w14:textId="77777777">
      <w:pPr>
        <w:pStyle w:val="Paragraphedeliste"/>
        <w:numPr>
          <w:ilvl w:val="0"/>
          <w:numId w:val="14"/>
        </w:numPr>
        <w:spacing w:after="0" w:line="240" w:lineRule="auto"/>
        <w:jc w:val="both"/>
        <w:rPr>
          <w:rFonts w:eastAsia="Times New Roman" w:cs="Calibri"/>
          <w:sz w:val="24"/>
          <w:szCs w:val="24"/>
          <w:lang w:eastAsia="fr-FR"/>
        </w:rPr>
      </w:pPr>
      <w:r w:rsidRPr="002A792D">
        <w:rPr>
          <w:rFonts w:eastAsia="Times New Roman" w:cs="Calibri"/>
          <w:sz w:val="24"/>
          <w:szCs w:val="24"/>
          <w:lang w:eastAsia="fr-FR"/>
        </w:rPr>
        <w:t>Les contributions valorisées (bénévolat, prêts de salles, de matériel...) dans une limite de 30% maximum du budget global</w:t>
      </w:r>
      <w:r w:rsidRPr="002A792D" w:rsidR="00D402E3">
        <w:rPr>
          <w:rFonts w:eastAsia="Times New Roman" w:cs="Calibri"/>
          <w:sz w:val="24"/>
          <w:szCs w:val="24"/>
          <w:lang w:eastAsia="fr-FR"/>
        </w:rPr>
        <w:t>.</w:t>
      </w:r>
      <w:r w:rsidRPr="002A792D">
        <w:rPr>
          <w:rFonts w:eastAsia="Times New Roman" w:cs="Calibri"/>
          <w:sz w:val="24"/>
          <w:szCs w:val="24"/>
          <w:lang w:eastAsia="fr-FR"/>
        </w:rPr>
        <w:t xml:space="preserve"> </w:t>
      </w:r>
      <w:r w:rsidRPr="002A792D" w:rsidR="00D402E3">
        <w:rPr>
          <w:rFonts w:eastAsia="Times New Roman" w:cs="Calibri"/>
          <w:sz w:val="24"/>
          <w:szCs w:val="24"/>
          <w:lang w:eastAsia="fr-FR"/>
        </w:rPr>
        <w:t xml:space="preserve">Les </w:t>
      </w:r>
      <w:r w:rsidRPr="002A792D">
        <w:rPr>
          <w:rFonts w:eastAsia="Times New Roman" w:cs="Calibri"/>
          <w:sz w:val="24"/>
          <w:szCs w:val="24"/>
          <w:lang w:eastAsia="fr-FR"/>
        </w:rPr>
        <w:t>contributions en valorisation devront être inscrites</w:t>
      </w:r>
      <w:r w:rsidRPr="002A792D" w:rsidR="00D402E3">
        <w:rPr>
          <w:rFonts w:eastAsia="Times New Roman" w:cs="Calibri"/>
          <w:sz w:val="24"/>
          <w:szCs w:val="24"/>
          <w:lang w:eastAsia="fr-FR"/>
        </w:rPr>
        <w:t xml:space="preserve"> </w:t>
      </w:r>
      <w:r w:rsidRPr="002A792D">
        <w:rPr>
          <w:rFonts w:eastAsia="Times New Roman" w:cs="Calibri"/>
          <w:sz w:val="24"/>
          <w:szCs w:val="24"/>
          <w:lang w:eastAsia="fr-FR"/>
        </w:rPr>
        <w:t>dans la rubrique dédiée du budget et l’association bénéficiaire devra être en mesure de les</w:t>
      </w:r>
      <w:r w:rsidRPr="002A792D" w:rsidR="00D402E3">
        <w:rPr>
          <w:rFonts w:eastAsia="Times New Roman" w:cs="Calibri"/>
          <w:sz w:val="24"/>
          <w:szCs w:val="24"/>
          <w:lang w:eastAsia="fr-FR"/>
        </w:rPr>
        <w:t xml:space="preserve"> </w:t>
      </w:r>
      <w:r w:rsidRPr="002A792D">
        <w:rPr>
          <w:rFonts w:eastAsia="Times New Roman" w:cs="Calibri"/>
          <w:sz w:val="24"/>
          <w:szCs w:val="24"/>
          <w:lang w:eastAsia="fr-FR"/>
        </w:rPr>
        <w:t>estimer et de les justifier en fin de projet (des justificatifs types sont mis à disposition).</w:t>
      </w:r>
      <w:r w:rsidRPr="002A792D" w:rsidR="00A832BF">
        <w:rPr>
          <w:rFonts w:eastAsia="Times New Roman" w:cs="Calibri"/>
          <w:sz w:val="24"/>
          <w:szCs w:val="24"/>
          <w:lang w:eastAsia="fr-FR"/>
        </w:rPr>
        <w:t xml:space="preserve"> </w:t>
      </w:r>
      <w:r w:rsidRPr="002A792D" w:rsidR="00A832BF">
        <w:rPr>
          <w:rFonts w:eastAsia="Times New Roman" w:cs="Calibri"/>
          <w:sz w:val="24"/>
          <w:szCs w:val="24"/>
          <w:u w:val="single"/>
          <w:lang w:eastAsia="fr-FR"/>
        </w:rPr>
        <w:t>NB</w:t>
      </w:r>
      <w:r w:rsidRPr="002A792D" w:rsidR="00FD0ED7">
        <w:rPr>
          <w:rFonts w:eastAsia="Times New Roman" w:cs="Calibri"/>
          <w:sz w:val="24"/>
          <w:szCs w:val="24"/>
          <w:lang w:eastAsia="fr-FR"/>
        </w:rPr>
        <w:t> : le taux de cofinancement s’entend</w:t>
      </w:r>
      <w:r w:rsidRPr="002A792D" w:rsidR="00A832BF">
        <w:rPr>
          <w:rFonts w:eastAsia="Times New Roman" w:cs="Calibri"/>
          <w:sz w:val="24"/>
          <w:szCs w:val="24"/>
          <w:lang w:eastAsia="fr-FR"/>
        </w:rPr>
        <w:t xml:space="preserve"> contributions valorisées comprises</w:t>
      </w:r>
      <w:r w:rsidRPr="002A792D" w:rsidR="00BE1773">
        <w:rPr>
          <w:rFonts w:eastAsia="Times New Roman" w:cs="Calibri"/>
          <w:sz w:val="24"/>
          <w:szCs w:val="24"/>
          <w:lang w:eastAsia="fr-FR"/>
        </w:rPr>
        <w:t>.</w:t>
      </w:r>
    </w:p>
    <w:p w:rsidRPr="002A792D" w:rsidR="00495178" w:rsidP="00495178" w:rsidRDefault="00495178" w14:paraId="1E921427" w14:textId="77777777">
      <w:pPr>
        <w:spacing w:after="0" w:line="240" w:lineRule="auto"/>
        <w:jc w:val="both"/>
        <w:rPr>
          <w:rFonts w:eastAsia="Times New Roman" w:cs="Calibri"/>
          <w:sz w:val="24"/>
          <w:szCs w:val="24"/>
          <w:lang w:eastAsia="fr-FR"/>
        </w:rPr>
      </w:pPr>
    </w:p>
    <w:p w:rsidR="00495178" w:rsidP="00495178" w:rsidRDefault="00495178" w14:paraId="651BE359" w14:textId="77777777">
      <w:pPr>
        <w:spacing w:after="0" w:line="240" w:lineRule="auto"/>
        <w:jc w:val="both"/>
        <w:rPr>
          <w:rFonts w:eastAsia="Times New Roman" w:cs="Calibri"/>
          <w:sz w:val="24"/>
          <w:szCs w:val="24"/>
          <w:lang w:eastAsia="fr-FR"/>
        </w:rPr>
      </w:pPr>
      <w:r>
        <w:rPr>
          <w:rFonts w:eastAsia="Times New Roman" w:cs="Calibri"/>
          <w:sz w:val="24"/>
          <w:szCs w:val="24"/>
          <w:lang w:eastAsia="fr-FR"/>
        </w:rPr>
        <w:t>Ne sont pas éligibles :</w:t>
      </w:r>
    </w:p>
    <w:p w:rsidRPr="00543894" w:rsidR="00543894" w:rsidP="00543894" w:rsidRDefault="00FD0ED7" w14:paraId="79EDBC99" w14:textId="77777777">
      <w:pPr>
        <w:pStyle w:val="Paragraphedeliste"/>
        <w:numPr>
          <w:ilvl w:val="0"/>
          <w:numId w:val="14"/>
        </w:numPr>
        <w:spacing w:after="0" w:line="240" w:lineRule="auto"/>
        <w:jc w:val="both"/>
        <w:rPr>
          <w:rFonts w:eastAsia="Times New Roman" w:cs="Calibri"/>
          <w:sz w:val="24"/>
          <w:szCs w:val="24"/>
          <w:lang w:eastAsia="fr-FR"/>
        </w:rPr>
      </w:pPr>
      <w:r>
        <w:rPr>
          <w:rFonts w:eastAsia="Times New Roman" w:cs="Calibri"/>
          <w:sz w:val="24"/>
          <w:szCs w:val="24"/>
          <w:lang w:eastAsia="fr-FR"/>
        </w:rPr>
        <w:t>I</w:t>
      </w:r>
      <w:r w:rsidRPr="006B1060" w:rsidR="006B1060">
        <w:rPr>
          <w:rFonts w:eastAsia="Times New Roman" w:cs="Calibri"/>
          <w:sz w:val="24"/>
          <w:szCs w:val="24"/>
          <w:lang w:eastAsia="fr-FR"/>
        </w:rPr>
        <w:t>nvestissements en matériels</w:t>
      </w:r>
      <w:r>
        <w:rPr>
          <w:rFonts w:eastAsia="Times New Roman" w:cs="Calibri"/>
          <w:sz w:val="24"/>
          <w:szCs w:val="24"/>
          <w:lang w:eastAsia="fr-FR"/>
        </w:rPr>
        <w:t>.</w:t>
      </w:r>
    </w:p>
    <w:p w:rsidRPr="006B1060" w:rsidR="006B1060" w:rsidP="006B1060" w:rsidRDefault="00FD0ED7" w14:paraId="30692FAC" w14:textId="77777777">
      <w:pPr>
        <w:pStyle w:val="Paragraphedeliste"/>
        <w:numPr>
          <w:ilvl w:val="0"/>
          <w:numId w:val="14"/>
        </w:numPr>
        <w:spacing w:after="0" w:line="240" w:lineRule="auto"/>
        <w:jc w:val="both"/>
        <w:rPr>
          <w:rFonts w:eastAsia="Times New Roman" w:cs="Calibri"/>
          <w:sz w:val="24"/>
          <w:szCs w:val="24"/>
          <w:lang w:eastAsia="fr-FR"/>
        </w:rPr>
      </w:pPr>
      <w:r>
        <w:rPr>
          <w:rFonts w:eastAsia="Times New Roman" w:cs="Calibri"/>
          <w:sz w:val="24"/>
          <w:szCs w:val="24"/>
          <w:lang w:eastAsia="fr-FR"/>
        </w:rPr>
        <w:t>P</w:t>
      </w:r>
      <w:r w:rsidRPr="006B1060" w:rsidR="006B1060">
        <w:rPr>
          <w:rFonts w:eastAsia="Times New Roman" w:cs="Calibri"/>
          <w:sz w:val="24"/>
          <w:szCs w:val="24"/>
          <w:lang w:eastAsia="fr-FR"/>
        </w:rPr>
        <w:t>arrainages individuels en vue de la participation à des ateliers, séminaires, conférences ou congrès</w:t>
      </w:r>
      <w:r w:rsidR="00D039A7">
        <w:rPr>
          <w:rFonts w:eastAsia="Times New Roman" w:cs="Calibri"/>
          <w:sz w:val="24"/>
          <w:szCs w:val="24"/>
          <w:lang w:eastAsia="fr-FR"/>
        </w:rPr>
        <w:t>.</w:t>
      </w:r>
    </w:p>
    <w:p w:rsidRPr="00495178" w:rsidR="00495178" w:rsidP="00495178" w:rsidRDefault="00495178" w14:paraId="4E569726" w14:textId="77777777">
      <w:pPr>
        <w:spacing w:after="0" w:line="240" w:lineRule="auto"/>
        <w:jc w:val="both"/>
        <w:rPr>
          <w:rFonts w:eastAsia="Times New Roman" w:cs="Calibri"/>
          <w:sz w:val="24"/>
          <w:szCs w:val="24"/>
          <w:lang w:eastAsia="fr-FR"/>
        </w:rPr>
      </w:pPr>
    </w:p>
    <w:p w:rsidRPr="009A4F9D" w:rsidR="0099068B" w:rsidP="1304B986" w:rsidRDefault="0099068B" w14:paraId="6AF17973" w14:textId="77777777">
      <w:pPr>
        <w:suppressAutoHyphens w:val="0"/>
        <w:spacing w:after="0" w:line="240" w:lineRule="auto"/>
        <w:jc w:val="both"/>
        <w:textAlignment w:val="auto"/>
        <w:rPr>
          <w:rFonts w:eastAsia="Times New Roman" w:cs="Calibri"/>
          <w:sz w:val="24"/>
          <w:szCs w:val="24"/>
          <w:lang w:eastAsia="fr-FR"/>
        </w:rPr>
      </w:pPr>
    </w:p>
    <w:p w:rsidR="0099068B" w:rsidRDefault="0086716C" w14:paraId="4CCD1927" w14:textId="77777777">
      <w:pPr>
        <w:suppressAutoHyphens w:val="0"/>
        <w:spacing w:after="0" w:line="240" w:lineRule="auto"/>
        <w:textAlignment w:val="auto"/>
        <w:rPr>
          <w:rFonts w:eastAsia="Times New Roman" w:cs="Calibri"/>
          <w:b/>
          <w:bCs/>
          <w:sz w:val="24"/>
          <w:szCs w:val="24"/>
          <w:lang w:eastAsia="fr-FR"/>
        </w:rPr>
      </w:pPr>
      <w:r w:rsidRPr="001819A1">
        <w:rPr>
          <w:rFonts w:ascii="Arial" w:hAnsi="Arial" w:eastAsia="Times New Roman"/>
          <w:b/>
          <w:bCs/>
          <w:sz w:val="24"/>
          <w:szCs w:val="24"/>
          <w:lang w:eastAsia="fr-FR"/>
        </w:rPr>
        <w:t>►</w:t>
      </w:r>
      <w:r w:rsidRPr="001819A1">
        <w:rPr>
          <w:rFonts w:eastAsia="Times New Roman" w:cs="Calibri"/>
          <w:b/>
          <w:bCs/>
          <w:sz w:val="24"/>
          <w:szCs w:val="24"/>
          <w:lang w:eastAsia="fr-FR"/>
        </w:rPr>
        <w:t xml:space="preserve"> NATURE ET MONTANT DE L’AIDE </w:t>
      </w:r>
    </w:p>
    <w:p w:rsidRPr="001819A1" w:rsidR="001819A1" w:rsidRDefault="001819A1" w14:paraId="734AC80E" w14:textId="77777777">
      <w:pPr>
        <w:suppressAutoHyphens w:val="0"/>
        <w:spacing w:after="0" w:line="240" w:lineRule="auto"/>
        <w:textAlignment w:val="auto"/>
        <w:rPr>
          <w:rFonts w:cs="Calibri"/>
          <w:b/>
          <w:bCs/>
        </w:rPr>
      </w:pPr>
    </w:p>
    <w:p w:rsidRPr="009A4F9D" w:rsidR="00A1285F" w:rsidP="00854E47" w:rsidRDefault="00A1285F" w14:paraId="16E9A797" w14:textId="77777777">
      <w:pPr>
        <w:suppressAutoHyphens w:val="0"/>
        <w:spacing w:after="0" w:line="240" w:lineRule="auto"/>
        <w:jc w:val="both"/>
        <w:rPr>
          <w:rFonts w:cs="Calibri"/>
        </w:rPr>
      </w:pPr>
      <w:r w:rsidRPr="009A4F9D">
        <w:rPr>
          <w:rFonts w:eastAsia="Times New Roman" w:cs="Calibri"/>
          <w:sz w:val="24"/>
          <w:szCs w:val="24"/>
          <w:lang w:eastAsia="fr-FR"/>
        </w:rPr>
        <w:t xml:space="preserve">Celle-ci </w:t>
      </w:r>
      <w:r w:rsidRPr="009A4F9D" w:rsidR="000F6E49">
        <w:rPr>
          <w:rFonts w:eastAsia="Times New Roman" w:cs="Calibri"/>
          <w:sz w:val="24"/>
          <w:szCs w:val="24"/>
          <w:lang w:eastAsia="fr-FR"/>
        </w:rPr>
        <w:t xml:space="preserve">sera d’un montant </w:t>
      </w:r>
      <w:r w:rsidR="0087575D">
        <w:rPr>
          <w:rFonts w:eastAsia="Times New Roman" w:cs="Calibri"/>
          <w:sz w:val="24"/>
          <w:szCs w:val="24"/>
          <w:lang w:eastAsia="fr-FR"/>
        </w:rPr>
        <w:t>minimal de 1</w:t>
      </w:r>
      <w:r w:rsidR="00FD0ED7">
        <w:rPr>
          <w:rFonts w:eastAsia="Times New Roman" w:cs="Calibri"/>
          <w:sz w:val="24"/>
          <w:szCs w:val="24"/>
          <w:lang w:eastAsia="fr-FR"/>
        </w:rPr>
        <w:t xml:space="preserve"> </w:t>
      </w:r>
      <w:r w:rsidR="0087575D">
        <w:rPr>
          <w:rFonts w:eastAsia="Times New Roman" w:cs="Calibri"/>
          <w:sz w:val="24"/>
          <w:szCs w:val="24"/>
          <w:lang w:eastAsia="fr-FR"/>
        </w:rPr>
        <w:t xml:space="preserve">000 € et d’un montant </w:t>
      </w:r>
      <w:r w:rsidRPr="009A4F9D" w:rsidR="000F6E49">
        <w:rPr>
          <w:rFonts w:eastAsia="Times New Roman" w:cs="Calibri"/>
          <w:sz w:val="24"/>
          <w:szCs w:val="24"/>
          <w:lang w:eastAsia="fr-FR"/>
        </w:rPr>
        <w:t>maximal</w:t>
      </w:r>
      <w:r w:rsidRPr="009A4F9D">
        <w:rPr>
          <w:rFonts w:eastAsia="Times New Roman" w:cs="Calibri"/>
          <w:sz w:val="24"/>
          <w:szCs w:val="24"/>
          <w:lang w:eastAsia="fr-FR"/>
        </w:rPr>
        <w:t xml:space="preserve"> de 5</w:t>
      </w:r>
      <w:r w:rsidR="00FD0ED7">
        <w:rPr>
          <w:rFonts w:eastAsia="Times New Roman" w:cs="Calibri"/>
          <w:sz w:val="24"/>
          <w:szCs w:val="24"/>
          <w:lang w:eastAsia="fr-FR"/>
        </w:rPr>
        <w:t xml:space="preserve"> </w:t>
      </w:r>
      <w:r w:rsidRPr="009A4F9D">
        <w:rPr>
          <w:rFonts w:eastAsia="Times New Roman" w:cs="Calibri"/>
          <w:sz w:val="24"/>
          <w:szCs w:val="24"/>
          <w:lang w:eastAsia="fr-FR"/>
        </w:rPr>
        <w:t>000</w:t>
      </w:r>
      <w:r w:rsidR="00227B77">
        <w:rPr>
          <w:rFonts w:eastAsia="Times New Roman" w:cs="Calibri"/>
          <w:sz w:val="24"/>
          <w:szCs w:val="24"/>
          <w:lang w:eastAsia="fr-FR"/>
        </w:rPr>
        <w:t xml:space="preserve"> </w:t>
      </w:r>
      <w:r w:rsidRPr="009A4F9D" w:rsidR="00B32E8F">
        <w:rPr>
          <w:rFonts w:eastAsia="Times New Roman" w:cs="Calibri"/>
          <w:sz w:val="24"/>
          <w:szCs w:val="24"/>
          <w:lang w:eastAsia="fr-FR"/>
        </w:rPr>
        <w:t xml:space="preserve">€ et </w:t>
      </w:r>
      <w:r w:rsidR="00A75F09">
        <w:rPr>
          <w:rFonts w:eastAsia="Times New Roman" w:cs="Calibri"/>
          <w:sz w:val="24"/>
          <w:szCs w:val="24"/>
          <w:lang w:eastAsia="fr-FR"/>
        </w:rPr>
        <w:t>pourra représenter</w:t>
      </w:r>
      <w:r w:rsidRPr="009A4F9D" w:rsidR="00B32E8F">
        <w:rPr>
          <w:rFonts w:eastAsia="Times New Roman" w:cs="Calibri"/>
          <w:sz w:val="24"/>
          <w:szCs w:val="24"/>
          <w:lang w:eastAsia="fr-FR"/>
        </w:rPr>
        <w:t xml:space="preserve"> jusqu’à 60% du budget total du projet. Un apport minimum de 40% de cofinancement est demandé.</w:t>
      </w:r>
    </w:p>
    <w:p w:rsidRPr="009A4F9D" w:rsidR="00F32EBB" w:rsidP="00F32EBB" w:rsidRDefault="00F32EBB" w14:paraId="1CCF11EA" w14:textId="77777777">
      <w:pPr>
        <w:spacing w:after="0" w:line="240" w:lineRule="auto"/>
        <w:jc w:val="both"/>
        <w:rPr>
          <w:rFonts w:eastAsia="Times New Roman" w:cs="Calibri"/>
          <w:sz w:val="24"/>
          <w:szCs w:val="24"/>
          <w:lang w:eastAsia="fr-FR"/>
        </w:rPr>
      </w:pPr>
    </w:p>
    <w:p w:rsidR="00F32EBB" w:rsidP="00F32EBB" w:rsidRDefault="00F32EBB" w14:paraId="4EEF117A" w14:textId="77777777">
      <w:pPr>
        <w:suppressAutoHyphens w:val="0"/>
        <w:spacing w:after="0" w:line="240" w:lineRule="auto"/>
        <w:jc w:val="both"/>
        <w:rPr>
          <w:rFonts w:eastAsia="Times New Roman" w:cs="Calibri"/>
          <w:b/>
          <w:bCs/>
          <w:sz w:val="24"/>
          <w:szCs w:val="24"/>
          <w:lang w:eastAsia="fr-FR"/>
        </w:rPr>
      </w:pPr>
      <w:r w:rsidRPr="001819A1">
        <w:rPr>
          <w:rFonts w:ascii="Arial" w:hAnsi="Arial" w:eastAsia="Times New Roman"/>
          <w:b/>
          <w:bCs/>
          <w:sz w:val="24"/>
          <w:szCs w:val="24"/>
          <w:lang w:eastAsia="fr-FR"/>
        </w:rPr>
        <w:t>►</w:t>
      </w:r>
      <w:r w:rsidRPr="001819A1">
        <w:rPr>
          <w:rFonts w:eastAsia="Times New Roman" w:cs="Calibri"/>
          <w:b/>
          <w:bCs/>
          <w:sz w:val="24"/>
          <w:szCs w:val="24"/>
          <w:lang w:eastAsia="fr-FR"/>
        </w:rPr>
        <w:t xml:space="preserve"> </w:t>
      </w:r>
      <w:r>
        <w:rPr>
          <w:rFonts w:eastAsia="Times New Roman" w:cs="Calibri"/>
          <w:b/>
          <w:bCs/>
          <w:sz w:val="24"/>
          <w:szCs w:val="24"/>
          <w:lang w:eastAsia="fr-FR"/>
        </w:rPr>
        <w:t>ACCOMPAGNEMENT DES PORTEURS DE PROJETS</w:t>
      </w:r>
      <w:r w:rsidRPr="001819A1">
        <w:rPr>
          <w:rFonts w:eastAsia="Times New Roman" w:cs="Calibri"/>
          <w:b/>
          <w:bCs/>
          <w:sz w:val="24"/>
          <w:szCs w:val="24"/>
          <w:lang w:eastAsia="fr-FR"/>
        </w:rPr>
        <w:t xml:space="preserve"> </w:t>
      </w:r>
    </w:p>
    <w:p w:rsidRPr="00F32EBB" w:rsidR="00F32EBB" w:rsidP="00F32EBB" w:rsidRDefault="00F32EBB" w14:paraId="447E5C7F" w14:textId="77777777">
      <w:pPr>
        <w:suppressAutoHyphens w:val="0"/>
        <w:spacing w:after="0" w:line="240" w:lineRule="auto"/>
        <w:jc w:val="both"/>
        <w:rPr>
          <w:rFonts w:eastAsia="Times New Roman" w:cs="Calibri"/>
          <w:b/>
          <w:bCs/>
          <w:sz w:val="24"/>
          <w:szCs w:val="24"/>
          <w:lang w:eastAsia="fr-FR"/>
        </w:rPr>
      </w:pPr>
    </w:p>
    <w:p w:rsidR="002A792D" w:rsidP="00F32EBB" w:rsidRDefault="00F32EBB" w14:paraId="3EAF528C" w14:textId="77777777">
      <w:pPr>
        <w:spacing w:after="0" w:line="240" w:lineRule="auto"/>
        <w:jc w:val="both"/>
        <w:rPr>
          <w:rFonts w:eastAsia="Times New Roman" w:cs="Calibri"/>
          <w:sz w:val="24"/>
          <w:szCs w:val="24"/>
          <w:lang w:eastAsia="fr-FR"/>
        </w:rPr>
      </w:pPr>
      <w:r w:rsidRPr="009A4F9D">
        <w:rPr>
          <w:rFonts w:eastAsia="Times New Roman" w:cs="Calibri"/>
          <w:sz w:val="24"/>
          <w:szCs w:val="24"/>
          <w:lang w:eastAsia="fr-FR"/>
        </w:rPr>
        <w:t>Le personnel de G</w:t>
      </w:r>
      <w:r>
        <w:rPr>
          <w:rFonts w:eastAsia="Times New Roman" w:cs="Calibri"/>
          <w:sz w:val="24"/>
          <w:szCs w:val="24"/>
          <w:lang w:eastAsia="fr-FR"/>
        </w:rPr>
        <w:t>escod</w:t>
      </w:r>
      <w:r w:rsidRPr="009A4F9D">
        <w:rPr>
          <w:rFonts w:eastAsia="Times New Roman" w:cs="Calibri"/>
          <w:sz w:val="24"/>
          <w:szCs w:val="24"/>
          <w:lang w:eastAsia="fr-FR"/>
        </w:rPr>
        <w:t xml:space="preserve"> assurera une animation et u</w:t>
      </w:r>
      <w:r w:rsidR="002A792D">
        <w:rPr>
          <w:rFonts w:eastAsia="Times New Roman" w:cs="Calibri"/>
          <w:sz w:val="24"/>
          <w:szCs w:val="24"/>
          <w:lang w:eastAsia="fr-FR"/>
        </w:rPr>
        <w:t>n accompagnement des acteurs. E</w:t>
      </w:r>
      <w:r w:rsidRPr="009A4F9D">
        <w:rPr>
          <w:rFonts w:eastAsia="Times New Roman" w:cs="Calibri"/>
          <w:sz w:val="24"/>
          <w:szCs w:val="24"/>
          <w:lang w:eastAsia="fr-FR"/>
        </w:rPr>
        <w:t>n amont</w:t>
      </w:r>
      <w:r w:rsidR="002A792D">
        <w:rPr>
          <w:rFonts w:eastAsia="Times New Roman" w:cs="Calibri"/>
          <w:sz w:val="24"/>
          <w:szCs w:val="24"/>
          <w:lang w:eastAsia="fr-FR"/>
        </w:rPr>
        <w:t>,</w:t>
      </w:r>
      <w:r w:rsidRPr="009A4F9D">
        <w:rPr>
          <w:rFonts w:eastAsia="Times New Roman" w:cs="Calibri"/>
          <w:sz w:val="24"/>
          <w:szCs w:val="24"/>
          <w:lang w:eastAsia="fr-FR"/>
        </w:rPr>
        <w:t xml:space="preserve"> pour aider les porteurs de projets à clarifier l</w:t>
      </w:r>
      <w:r w:rsidR="002A792D">
        <w:rPr>
          <w:rFonts w:eastAsia="Times New Roman" w:cs="Calibri"/>
          <w:sz w:val="24"/>
          <w:szCs w:val="24"/>
          <w:lang w:eastAsia="fr-FR"/>
        </w:rPr>
        <w:t>es objectifs et les démarches. P</w:t>
      </w:r>
      <w:r w:rsidRPr="009A4F9D">
        <w:rPr>
          <w:rFonts w:eastAsia="Times New Roman" w:cs="Calibri"/>
          <w:sz w:val="24"/>
          <w:szCs w:val="24"/>
          <w:lang w:eastAsia="fr-FR"/>
        </w:rPr>
        <w:t>uis</w:t>
      </w:r>
      <w:r w:rsidR="002A792D">
        <w:rPr>
          <w:rFonts w:eastAsia="Times New Roman" w:cs="Calibri"/>
          <w:sz w:val="24"/>
          <w:szCs w:val="24"/>
          <w:lang w:eastAsia="fr-FR"/>
        </w:rPr>
        <w:t>,</w:t>
      </w:r>
      <w:r w:rsidRPr="009A4F9D">
        <w:rPr>
          <w:rFonts w:eastAsia="Times New Roman" w:cs="Calibri"/>
          <w:sz w:val="24"/>
          <w:szCs w:val="24"/>
          <w:lang w:eastAsia="fr-FR"/>
        </w:rPr>
        <w:t xml:space="preserve"> dans le suivi de la mise en œuvre à travers le regroupement des acteurs pour favoriser l’échange d’expérience</w:t>
      </w:r>
      <w:r w:rsidR="00FD0ED7">
        <w:rPr>
          <w:rFonts w:eastAsia="Times New Roman" w:cs="Calibri"/>
          <w:sz w:val="24"/>
          <w:szCs w:val="24"/>
          <w:lang w:eastAsia="fr-FR"/>
        </w:rPr>
        <w:t>s</w:t>
      </w:r>
      <w:r w:rsidR="002A792D">
        <w:rPr>
          <w:rFonts w:eastAsia="Times New Roman" w:cs="Calibri"/>
          <w:sz w:val="24"/>
          <w:szCs w:val="24"/>
          <w:lang w:eastAsia="fr-FR"/>
        </w:rPr>
        <w:t xml:space="preserve"> et d’expertises, le développement des compétences</w:t>
      </w:r>
      <w:r w:rsidRPr="009A4F9D">
        <w:rPr>
          <w:rFonts w:eastAsia="Times New Roman" w:cs="Calibri"/>
          <w:sz w:val="24"/>
          <w:szCs w:val="24"/>
          <w:lang w:eastAsia="fr-FR"/>
        </w:rPr>
        <w:t xml:space="preserve"> et </w:t>
      </w:r>
      <w:r w:rsidR="002A792D">
        <w:rPr>
          <w:rFonts w:eastAsia="Times New Roman" w:cs="Calibri"/>
          <w:sz w:val="24"/>
          <w:szCs w:val="24"/>
          <w:lang w:eastAsia="fr-FR"/>
        </w:rPr>
        <w:t xml:space="preserve">la capitalisation. </w:t>
      </w:r>
    </w:p>
    <w:p w:rsidR="002A792D" w:rsidP="00F32EBB" w:rsidRDefault="002A792D" w14:paraId="66FE999A" w14:textId="77777777">
      <w:pPr>
        <w:spacing w:after="0" w:line="240" w:lineRule="auto"/>
        <w:jc w:val="both"/>
        <w:rPr>
          <w:rFonts w:eastAsia="Times New Roman" w:cs="Calibri"/>
          <w:sz w:val="24"/>
          <w:szCs w:val="24"/>
          <w:lang w:eastAsia="fr-FR"/>
        </w:rPr>
      </w:pPr>
    </w:p>
    <w:p w:rsidRPr="009A4F9D" w:rsidR="00F32EBB" w:rsidP="00F32EBB" w:rsidRDefault="00F32EBB" w14:paraId="5057937E" w14:textId="77777777">
      <w:pPr>
        <w:spacing w:after="0" w:line="240" w:lineRule="auto"/>
        <w:jc w:val="both"/>
        <w:rPr>
          <w:rFonts w:eastAsia="Times New Roman" w:cs="Calibri"/>
          <w:sz w:val="24"/>
          <w:szCs w:val="24"/>
          <w:lang w:eastAsia="fr-FR"/>
        </w:rPr>
      </w:pPr>
      <w:r>
        <w:rPr>
          <w:rFonts w:eastAsia="Times New Roman" w:cs="Calibri"/>
          <w:sz w:val="24"/>
          <w:szCs w:val="24"/>
          <w:lang w:eastAsia="fr-FR"/>
        </w:rPr>
        <w:t xml:space="preserve">Le porteur de projet s’engage à participer aux réunions d’animation proposées par Gescod dans ce cadre. </w:t>
      </w:r>
      <w:r w:rsidRPr="009A4F9D">
        <w:rPr>
          <w:rFonts w:eastAsia="Times New Roman" w:cs="Calibri"/>
          <w:sz w:val="24"/>
          <w:szCs w:val="24"/>
          <w:lang w:eastAsia="fr-FR"/>
        </w:rPr>
        <w:t>G</w:t>
      </w:r>
      <w:r>
        <w:rPr>
          <w:rFonts w:eastAsia="Times New Roman" w:cs="Calibri"/>
          <w:sz w:val="24"/>
          <w:szCs w:val="24"/>
          <w:lang w:eastAsia="fr-FR"/>
        </w:rPr>
        <w:t>escod</w:t>
      </w:r>
      <w:r w:rsidRPr="009A4F9D">
        <w:rPr>
          <w:rFonts w:eastAsia="Times New Roman" w:cs="Calibri"/>
          <w:sz w:val="24"/>
          <w:szCs w:val="24"/>
          <w:lang w:eastAsia="fr-FR"/>
        </w:rPr>
        <w:t xml:space="preserve"> communiquera au travers de ses outils de communication et avec le relais </w:t>
      </w:r>
      <w:r>
        <w:rPr>
          <w:rFonts w:eastAsia="Times New Roman" w:cs="Calibri"/>
          <w:sz w:val="24"/>
          <w:szCs w:val="24"/>
          <w:lang w:eastAsia="fr-FR"/>
        </w:rPr>
        <w:t>de ses partenaires</w:t>
      </w:r>
      <w:r w:rsidR="002A792D">
        <w:rPr>
          <w:rFonts w:eastAsia="Times New Roman" w:cs="Calibri"/>
          <w:sz w:val="24"/>
          <w:szCs w:val="24"/>
          <w:lang w:eastAsia="fr-FR"/>
        </w:rPr>
        <w:t>. Une information ciblée vers les</w:t>
      </w:r>
      <w:r w:rsidRPr="009A4F9D">
        <w:rPr>
          <w:rFonts w:eastAsia="Times New Roman" w:cs="Calibri"/>
          <w:sz w:val="24"/>
          <w:szCs w:val="24"/>
          <w:lang w:eastAsia="fr-FR"/>
        </w:rPr>
        <w:t xml:space="preserve"> collectivités territoriales soutenant des actions </w:t>
      </w:r>
      <w:r>
        <w:rPr>
          <w:rFonts w:eastAsia="Times New Roman" w:cs="Calibri"/>
          <w:sz w:val="24"/>
          <w:szCs w:val="24"/>
          <w:lang w:eastAsia="fr-FR"/>
        </w:rPr>
        <w:t>ECSI</w:t>
      </w:r>
      <w:r w:rsidRPr="009A4F9D">
        <w:rPr>
          <w:rFonts w:eastAsia="Times New Roman" w:cs="Calibri"/>
          <w:sz w:val="24"/>
          <w:szCs w:val="24"/>
          <w:lang w:eastAsia="fr-FR"/>
        </w:rPr>
        <w:t xml:space="preserve"> sera également faite afin de les inciter à cofinancer de leur côté les structures porteuses de ces projets. Un bilan annuel sera réalisé</w:t>
      </w:r>
      <w:r w:rsidRPr="2402D707">
        <w:rPr>
          <w:rFonts w:eastAsia="Times New Roman" w:cs="Calibri"/>
          <w:sz w:val="24"/>
          <w:szCs w:val="24"/>
          <w:lang w:eastAsia="fr-FR"/>
        </w:rPr>
        <w:t xml:space="preserve"> </w:t>
      </w:r>
      <w:r w:rsidRPr="009A4F9D">
        <w:rPr>
          <w:rFonts w:eastAsia="Times New Roman" w:cs="Calibri"/>
          <w:sz w:val="24"/>
          <w:szCs w:val="24"/>
          <w:lang w:eastAsia="fr-FR"/>
        </w:rPr>
        <w:t>: une préparation des outils se fera par G</w:t>
      </w:r>
      <w:r>
        <w:rPr>
          <w:rFonts w:eastAsia="Times New Roman" w:cs="Calibri"/>
          <w:sz w:val="24"/>
          <w:szCs w:val="24"/>
          <w:lang w:eastAsia="fr-FR"/>
        </w:rPr>
        <w:t>escod</w:t>
      </w:r>
      <w:r w:rsidRPr="009A4F9D">
        <w:rPr>
          <w:rFonts w:eastAsia="Times New Roman" w:cs="Calibri"/>
          <w:sz w:val="24"/>
          <w:szCs w:val="24"/>
          <w:lang w:eastAsia="fr-FR"/>
        </w:rPr>
        <w:t xml:space="preserve"> en amont de la mise en place pour démarrer rapidement à partir de la notification des fonds par l‘AFD. </w:t>
      </w:r>
    </w:p>
    <w:p w:rsidR="0099068B" w:rsidRDefault="0099068B" w14:paraId="4AC22DDA" w14:textId="77777777">
      <w:pPr>
        <w:suppressAutoHyphens w:val="0"/>
        <w:spacing w:after="0" w:line="240" w:lineRule="auto"/>
        <w:textAlignment w:val="auto"/>
        <w:rPr>
          <w:rFonts w:eastAsia="Times New Roman" w:cs="Calibri"/>
          <w:sz w:val="24"/>
          <w:szCs w:val="24"/>
          <w:lang w:eastAsia="fr-FR"/>
        </w:rPr>
      </w:pPr>
    </w:p>
    <w:p w:rsidRPr="009A4F9D" w:rsidR="002A792D" w:rsidRDefault="002A792D" w14:paraId="1665DF50" w14:textId="77777777">
      <w:pPr>
        <w:suppressAutoHyphens w:val="0"/>
        <w:spacing w:after="0" w:line="240" w:lineRule="auto"/>
        <w:textAlignment w:val="auto"/>
        <w:rPr>
          <w:rFonts w:eastAsia="Times New Roman" w:cs="Calibri"/>
          <w:sz w:val="24"/>
          <w:szCs w:val="24"/>
          <w:lang w:eastAsia="fr-FR"/>
        </w:rPr>
      </w:pPr>
    </w:p>
    <w:p w:rsidR="1304B986" w:rsidP="1304B986" w:rsidRDefault="1304B986" w14:paraId="5D34AEBE" w14:textId="77777777">
      <w:pPr>
        <w:spacing w:after="0" w:line="240" w:lineRule="auto"/>
        <w:jc w:val="both"/>
        <w:rPr>
          <w:rFonts w:eastAsia="Times New Roman" w:cs="Calibri"/>
          <w:b/>
          <w:bCs/>
          <w:sz w:val="24"/>
          <w:szCs w:val="24"/>
          <w:lang w:eastAsia="fr-FR"/>
        </w:rPr>
      </w:pPr>
      <w:r w:rsidRPr="001819A1">
        <w:rPr>
          <w:rFonts w:ascii="Arial" w:hAnsi="Arial" w:eastAsia="Times New Roman"/>
          <w:b/>
          <w:bCs/>
          <w:sz w:val="24"/>
          <w:szCs w:val="24"/>
          <w:lang w:eastAsia="fr-FR"/>
        </w:rPr>
        <w:t>►</w:t>
      </w:r>
      <w:r w:rsidRPr="001819A1">
        <w:rPr>
          <w:rFonts w:eastAsia="Times New Roman" w:cs="Calibri"/>
          <w:b/>
          <w:bCs/>
          <w:sz w:val="24"/>
          <w:szCs w:val="24"/>
          <w:lang w:eastAsia="fr-FR"/>
        </w:rPr>
        <w:t xml:space="preserve"> MODALITES DE CONSTITUTION DES DOSSIERS</w:t>
      </w:r>
    </w:p>
    <w:p w:rsidR="001819A1" w:rsidP="1304B986" w:rsidRDefault="001819A1" w14:paraId="49208F15" w14:textId="77777777">
      <w:pPr>
        <w:spacing w:after="0" w:line="240" w:lineRule="auto"/>
        <w:jc w:val="both"/>
        <w:rPr>
          <w:rFonts w:cs="Calibri"/>
          <w:b/>
          <w:bCs/>
        </w:rPr>
      </w:pPr>
    </w:p>
    <w:p w:rsidRPr="00C22954" w:rsidR="00C22954" w:rsidP="00C22954" w:rsidRDefault="7E30D21D" w14:paraId="011DED3A" w14:textId="77777777">
      <w:pPr>
        <w:jc w:val="both"/>
        <w:rPr>
          <w:rFonts w:eastAsia="Times New Roman" w:cs="Calibri"/>
          <w:sz w:val="24"/>
          <w:szCs w:val="24"/>
          <w:lang w:eastAsia="fr-FR"/>
        </w:rPr>
      </w:pPr>
      <w:commentRangeStart w:id="73956769"/>
      <w:r w:rsidRPr="5CD2CA77" w:rsidR="7E30D21D">
        <w:rPr>
          <w:rFonts w:eastAsia="Times New Roman" w:cs="Calibri"/>
          <w:sz w:val="24"/>
          <w:szCs w:val="24"/>
          <w:lang w:eastAsia="fr-FR"/>
        </w:rPr>
        <w:t>Les associations pourront déposer un dossier de demande de subvention à 3 périodes :</w:t>
      </w:r>
      <w:commentRangeEnd w:id="73956769"/>
      <w:r>
        <w:rPr>
          <w:rStyle w:val="CommentReference"/>
        </w:rPr>
        <w:commentReference w:id="73956769"/>
      </w:r>
    </w:p>
    <w:p w:rsidR="00C22954" w:rsidP="002A792D" w:rsidRDefault="00C53FBF" w14:paraId="74228051" w14:textId="58BC2BFB">
      <w:pPr>
        <w:pStyle w:val="Paragraphedeliste"/>
        <w:numPr>
          <w:ilvl w:val="0"/>
          <w:numId w:val="23"/>
        </w:numPr>
        <w:suppressAutoHyphens w:val="0"/>
        <w:autoSpaceDN/>
        <w:spacing w:line="259" w:lineRule="auto"/>
        <w:ind w:hanging="796"/>
        <w:contextualSpacing/>
        <w:jc w:val="both"/>
        <w:textAlignment w:val="auto"/>
        <w:rPr>
          <w:rFonts w:eastAsia="Times New Roman" w:cs="Calibri"/>
          <w:sz w:val="24"/>
          <w:szCs w:val="24"/>
          <w:lang w:eastAsia="fr-FR"/>
        </w:rPr>
      </w:pPr>
      <w:r w:rsidRPr="61E8B955">
        <w:rPr>
          <w:rFonts w:eastAsia="Times New Roman" w:cs="Calibri"/>
          <w:b/>
          <w:bCs/>
          <w:sz w:val="24"/>
          <w:szCs w:val="24"/>
          <w:lang w:eastAsia="fr-FR"/>
        </w:rPr>
        <w:lastRenderedPageBreak/>
        <w:t>D</w:t>
      </w:r>
      <w:r w:rsidRPr="61E8B955" w:rsidR="00C22954">
        <w:rPr>
          <w:rFonts w:eastAsia="Times New Roman" w:cs="Calibri"/>
          <w:b/>
          <w:bCs/>
          <w:sz w:val="24"/>
          <w:szCs w:val="24"/>
          <w:lang w:eastAsia="fr-FR"/>
        </w:rPr>
        <w:t xml:space="preserve">u </w:t>
      </w:r>
      <w:r w:rsidRPr="61E8B955" w:rsidR="775D9A5F">
        <w:rPr>
          <w:rFonts w:eastAsia="Times New Roman" w:cs="Calibri"/>
          <w:b/>
          <w:bCs/>
          <w:sz w:val="24"/>
          <w:szCs w:val="24"/>
          <w:lang w:eastAsia="fr-FR"/>
        </w:rPr>
        <w:t>8</w:t>
      </w:r>
      <w:r w:rsidRPr="61E8B955" w:rsidR="77BFD162">
        <w:rPr>
          <w:rFonts w:eastAsia="Times New Roman" w:cs="Calibri"/>
          <w:b/>
          <w:bCs/>
          <w:sz w:val="24"/>
          <w:szCs w:val="24"/>
          <w:lang w:eastAsia="fr-FR"/>
        </w:rPr>
        <w:t xml:space="preserve"> mai</w:t>
      </w:r>
      <w:r w:rsidRPr="61E8B955" w:rsidR="00C22954">
        <w:rPr>
          <w:rFonts w:eastAsia="Times New Roman" w:cs="Calibri"/>
          <w:b/>
          <w:bCs/>
          <w:sz w:val="24"/>
          <w:szCs w:val="24"/>
          <w:lang w:eastAsia="fr-FR"/>
        </w:rPr>
        <w:t xml:space="preserve"> au </w:t>
      </w:r>
      <w:r w:rsidRPr="61E8B955" w:rsidR="53ADE4F6">
        <w:rPr>
          <w:rFonts w:eastAsia="Times New Roman" w:cs="Calibri"/>
          <w:b/>
          <w:bCs/>
          <w:sz w:val="24"/>
          <w:szCs w:val="24"/>
          <w:lang w:eastAsia="fr-FR"/>
        </w:rPr>
        <w:t xml:space="preserve">8 juin </w:t>
      </w:r>
      <w:r w:rsidRPr="61E8B955" w:rsidR="00C22954">
        <w:rPr>
          <w:rFonts w:eastAsia="Times New Roman" w:cs="Calibri"/>
          <w:b/>
          <w:bCs/>
          <w:sz w:val="24"/>
          <w:szCs w:val="24"/>
          <w:lang w:eastAsia="fr-FR"/>
        </w:rPr>
        <w:t xml:space="preserve">2020 </w:t>
      </w:r>
    </w:p>
    <w:p w:rsidRPr="00C22954" w:rsidR="00A276A7" w:rsidP="002A792D" w:rsidRDefault="00A276A7" w14:paraId="6AA190BF" w14:textId="77777777">
      <w:pPr>
        <w:pStyle w:val="Paragraphedeliste"/>
        <w:numPr>
          <w:ilvl w:val="0"/>
          <w:numId w:val="23"/>
        </w:numPr>
        <w:suppressAutoHyphens w:val="0"/>
        <w:autoSpaceDN/>
        <w:spacing w:line="259" w:lineRule="auto"/>
        <w:ind w:hanging="796"/>
        <w:contextualSpacing/>
        <w:jc w:val="both"/>
        <w:textAlignment w:val="auto"/>
        <w:rPr>
          <w:rFonts w:eastAsia="Times New Roman" w:cs="Calibri"/>
          <w:sz w:val="24"/>
          <w:szCs w:val="24"/>
          <w:lang w:eastAsia="fr-FR"/>
        </w:rPr>
      </w:pPr>
      <w:r w:rsidRPr="7F3379ED">
        <w:rPr>
          <w:rFonts w:eastAsia="Times New Roman" w:cs="Calibri"/>
          <w:b/>
          <w:sz w:val="24"/>
          <w:szCs w:val="24"/>
          <w:lang w:eastAsia="fr-FR"/>
        </w:rPr>
        <w:t>Du 1</w:t>
      </w:r>
      <w:r w:rsidRPr="7F3379ED">
        <w:rPr>
          <w:rFonts w:eastAsia="Times New Roman" w:cs="Calibri"/>
          <w:b/>
          <w:sz w:val="24"/>
          <w:szCs w:val="24"/>
          <w:vertAlign w:val="superscript"/>
          <w:lang w:eastAsia="fr-FR"/>
        </w:rPr>
        <w:t>er</w:t>
      </w:r>
      <w:r w:rsidRPr="7F3379ED">
        <w:rPr>
          <w:rFonts w:eastAsia="Times New Roman" w:cs="Calibri"/>
          <w:b/>
          <w:sz w:val="24"/>
          <w:szCs w:val="24"/>
          <w:lang w:eastAsia="fr-FR"/>
        </w:rPr>
        <w:t xml:space="preserve"> </w:t>
      </w:r>
      <w:r w:rsidRPr="7F3379ED" w:rsidR="008A5506">
        <w:rPr>
          <w:rFonts w:eastAsia="Times New Roman" w:cs="Calibri"/>
          <w:b/>
          <w:sz w:val="24"/>
          <w:szCs w:val="24"/>
          <w:lang w:eastAsia="fr-FR"/>
        </w:rPr>
        <w:t>septembre au 30 septembre</w:t>
      </w:r>
      <w:r w:rsidRPr="7F3379ED">
        <w:rPr>
          <w:rFonts w:eastAsia="Times New Roman" w:cs="Calibri"/>
          <w:b/>
          <w:sz w:val="24"/>
          <w:szCs w:val="24"/>
          <w:lang w:eastAsia="fr-FR"/>
        </w:rPr>
        <w:t xml:space="preserve"> 2020</w:t>
      </w:r>
    </w:p>
    <w:p w:rsidRPr="00C53FBF" w:rsidR="00C22954" w:rsidP="002A792D" w:rsidRDefault="00C53FBF" w14:paraId="533AD55D" w14:textId="77777777">
      <w:pPr>
        <w:pStyle w:val="Paragraphedeliste"/>
        <w:numPr>
          <w:ilvl w:val="0"/>
          <w:numId w:val="23"/>
        </w:numPr>
        <w:suppressAutoHyphens w:val="0"/>
        <w:autoSpaceDN/>
        <w:spacing w:line="259" w:lineRule="auto"/>
        <w:ind w:hanging="796"/>
        <w:contextualSpacing/>
        <w:jc w:val="both"/>
        <w:textAlignment w:val="auto"/>
        <w:rPr>
          <w:rFonts w:eastAsia="Times New Roman" w:cs="Calibri"/>
          <w:sz w:val="24"/>
          <w:szCs w:val="24"/>
          <w:lang w:eastAsia="fr-FR"/>
        </w:rPr>
      </w:pPr>
      <w:r w:rsidRPr="05D49C32" w:rsidR="00C53FBF">
        <w:rPr>
          <w:rFonts w:eastAsia="Times New Roman" w:cs="Calibri"/>
          <w:b w:val="1"/>
          <w:bCs w:val="1"/>
          <w:sz w:val="24"/>
          <w:szCs w:val="24"/>
          <w:lang w:eastAsia="fr-FR"/>
        </w:rPr>
        <w:t xml:space="preserve">Du </w:t>
      </w:r>
      <w:r w:rsidRPr="05D49C32" w:rsidR="00C22954">
        <w:rPr>
          <w:rFonts w:eastAsia="Times New Roman" w:cs="Calibri"/>
          <w:b w:val="1"/>
          <w:bCs w:val="1"/>
          <w:sz w:val="24"/>
          <w:szCs w:val="24"/>
          <w:lang w:eastAsia="fr-FR"/>
        </w:rPr>
        <w:t>1</w:t>
      </w:r>
      <w:r w:rsidRPr="05D49C32" w:rsidR="0060613D">
        <w:rPr>
          <w:rFonts w:eastAsia="Times New Roman" w:cs="Calibri"/>
          <w:b w:val="1"/>
          <w:bCs w:val="1"/>
          <w:sz w:val="24"/>
          <w:szCs w:val="24"/>
          <w:lang w:eastAsia="fr-FR"/>
        </w:rPr>
        <w:t xml:space="preserve">5 </w:t>
      </w:r>
      <w:r w:rsidRPr="05D49C32" w:rsidR="00C22954">
        <w:rPr>
          <w:rFonts w:eastAsia="Times New Roman" w:cs="Calibri"/>
          <w:b w:val="1"/>
          <w:bCs w:val="1"/>
          <w:sz w:val="24"/>
          <w:szCs w:val="24"/>
          <w:lang w:eastAsia="fr-FR"/>
        </w:rPr>
        <w:t xml:space="preserve">janvier au </w:t>
      </w:r>
      <w:r w:rsidRPr="05D49C32" w:rsidR="0060613D">
        <w:rPr>
          <w:rFonts w:eastAsia="Times New Roman" w:cs="Calibri"/>
          <w:b w:val="1"/>
          <w:bCs w:val="1"/>
          <w:sz w:val="24"/>
          <w:szCs w:val="24"/>
          <w:lang w:eastAsia="fr-FR"/>
        </w:rPr>
        <w:t>15</w:t>
      </w:r>
      <w:r w:rsidRPr="05D49C32" w:rsidR="00C22954">
        <w:rPr>
          <w:rFonts w:eastAsia="Times New Roman" w:cs="Calibri"/>
          <w:b w:val="1"/>
          <w:bCs w:val="1"/>
          <w:sz w:val="24"/>
          <w:szCs w:val="24"/>
          <w:lang w:eastAsia="fr-FR"/>
        </w:rPr>
        <w:t xml:space="preserve"> février 2021 </w:t>
      </w:r>
    </w:p>
    <w:p w:rsidR="18152B57" w:rsidP="05D49C32" w:rsidRDefault="18152B57" w14:paraId="66140CD5" w14:textId="1D13932E">
      <w:pPr>
        <w:pStyle w:val="Paragraphedeliste"/>
        <w:numPr>
          <w:ilvl w:val="0"/>
          <w:numId w:val="23"/>
        </w:numPr>
        <w:spacing w:line="259" w:lineRule="auto"/>
        <w:ind w:hanging="796"/>
        <w:jc w:val="both"/>
        <w:rPr>
          <w:sz w:val="24"/>
          <w:szCs w:val="24"/>
          <w:lang w:eastAsia="fr-FR"/>
        </w:rPr>
      </w:pPr>
      <w:r w:rsidRPr="05D49C32" w:rsidR="18152B57">
        <w:rPr>
          <w:rFonts w:eastAsia="Times New Roman" w:cs="Calibri"/>
          <w:b w:val="1"/>
          <w:bCs w:val="1"/>
          <w:sz w:val="24"/>
          <w:szCs w:val="24"/>
          <w:lang w:eastAsia="fr-FR"/>
        </w:rPr>
        <w:t>Du 1er au 31 mai 2021</w:t>
      </w:r>
    </w:p>
    <w:p w:rsidRPr="009A4F9D" w:rsidR="005559CD" w:rsidP="005559CD" w:rsidRDefault="0086716C" w14:paraId="131832CB" w14:textId="77777777">
      <w:pPr>
        <w:suppressAutoHyphens w:val="0"/>
        <w:spacing w:after="0" w:line="240" w:lineRule="auto"/>
        <w:jc w:val="both"/>
        <w:rPr>
          <w:rFonts w:eastAsia="Times New Roman" w:cs="Calibri"/>
          <w:sz w:val="24"/>
          <w:szCs w:val="24"/>
          <w:lang w:eastAsia="fr-FR"/>
        </w:rPr>
      </w:pPr>
      <w:r w:rsidRPr="009A4F9D">
        <w:rPr>
          <w:rFonts w:eastAsia="Times New Roman" w:cs="Calibri"/>
          <w:sz w:val="24"/>
          <w:szCs w:val="24"/>
          <w:lang w:eastAsia="fr-FR"/>
        </w:rPr>
        <w:t xml:space="preserve">Le dossier type de candidature doit être transmis complet à </w:t>
      </w:r>
      <w:r w:rsidRPr="009A4F9D" w:rsidR="00032B77">
        <w:rPr>
          <w:rFonts w:eastAsia="Times New Roman" w:cs="Calibri"/>
          <w:sz w:val="24"/>
          <w:szCs w:val="24"/>
          <w:lang w:eastAsia="fr-FR"/>
        </w:rPr>
        <w:t>G</w:t>
      </w:r>
      <w:r w:rsidR="00FA372C">
        <w:rPr>
          <w:rFonts w:eastAsia="Times New Roman" w:cs="Calibri"/>
          <w:sz w:val="24"/>
          <w:szCs w:val="24"/>
          <w:lang w:eastAsia="fr-FR"/>
        </w:rPr>
        <w:t>escod</w:t>
      </w:r>
      <w:r w:rsidRPr="009A4F9D">
        <w:rPr>
          <w:rFonts w:eastAsia="Times New Roman" w:cs="Calibri"/>
          <w:sz w:val="24"/>
          <w:szCs w:val="24"/>
          <w:lang w:eastAsia="fr-FR"/>
        </w:rPr>
        <w:t xml:space="preserve">, avec les documents à joindre comme indiqué dans le dossier. Le dossier type est téléchargeable sur le site internet de </w:t>
      </w:r>
      <w:r w:rsidRPr="009A4F9D" w:rsidR="00032B77">
        <w:rPr>
          <w:rFonts w:eastAsia="Times New Roman" w:cs="Calibri"/>
          <w:sz w:val="24"/>
          <w:szCs w:val="24"/>
          <w:lang w:eastAsia="fr-FR"/>
        </w:rPr>
        <w:t>G</w:t>
      </w:r>
      <w:r w:rsidR="00FA372C">
        <w:rPr>
          <w:rFonts w:eastAsia="Times New Roman" w:cs="Calibri"/>
          <w:sz w:val="24"/>
          <w:szCs w:val="24"/>
          <w:lang w:eastAsia="fr-FR"/>
        </w:rPr>
        <w:t>escod</w:t>
      </w:r>
      <w:r w:rsidR="004A1433">
        <w:rPr>
          <w:rFonts w:eastAsia="Times New Roman" w:cs="Calibri"/>
          <w:sz w:val="24"/>
          <w:szCs w:val="24"/>
          <w:lang w:eastAsia="fr-FR"/>
        </w:rPr>
        <w:t xml:space="preserve"> </w:t>
      </w:r>
      <w:r w:rsidRPr="009A4F9D">
        <w:rPr>
          <w:rFonts w:eastAsia="Times New Roman" w:cs="Calibri"/>
          <w:sz w:val="24"/>
          <w:szCs w:val="24"/>
          <w:lang w:eastAsia="fr-FR"/>
        </w:rPr>
        <w:t>«www.</w:t>
      </w:r>
      <w:r w:rsidR="00FA372C">
        <w:rPr>
          <w:rFonts w:eastAsia="Times New Roman" w:cs="Calibri"/>
          <w:sz w:val="24"/>
          <w:szCs w:val="24"/>
          <w:lang w:eastAsia="fr-FR"/>
        </w:rPr>
        <w:t>gescod</w:t>
      </w:r>
      <w:r w:rsidRPr="009A4F9D">
        <w:rPr>
          <w:rFonts w:eastAsia="Times New Roman" w:cs="Calibri"/>
          <w:sz w:val="24"/>
          <w:szCs w:val="24"/>
          <w:lang w:eastAsia="fr-FR"/>
        </w:rPr>
        <w:t>.org»</w:t>
      </w:r>
      <w:r w:rsidR="00FA372C">
        <w:rPr>
          <w:rFonts w:eastAsia="Times New Roman" w:cs="Calibri"/>
          <w:sz w:val="24"/>
          <w:szCs w:val="24"/>
          <w:lang w:eastAsia="fr-FR"/>
        </w:rPr>
        <w:t>.</w:t>
      </w:r>
    </w:p>
    <w:p w:rsidRPr="009A4F9D" w:rsidR="005559CD" w:rsidP="005559CD" w:rsidRDefault="005559CD" w14:paraId="22615FB4" w14:textId="77777777">
      <w:pPr>
        <w:suppressAutoHyphens w:val="0"/>
        <w:spacing w:after="0" w:line="240" w:lineRule="auto"/>
        <w:jc w:val="both"/>
        <w:rPr>
          <w:rFonts w:eastAsia="Times New Roman" w:cs="Calibri"/>
          <w:sz w:val="24"/>
          <w:szCs w:val="24"/>
          <w:lang w:eastAsia="fr-FR"/>
        </w:rPr>
      </w:pPr>
    </w:p>
    <w:p w:rsidRPr="00AE25AB" w:rsidR="005559CD" w:rsidP="005559CD" w:rsidRDefault="005559CD" w14:paraId="0CA13A96" w14:textId="77777777">
      <w:pPr>
        <w:jc w:val="both"/>
        <w:rPr>
          <w:rFonts w:eastAsia="Times New Roman" w:cs="Calibri"/>
          <w:sz w:val="24"/>
          <w:szCs w:val="24"/>
          <w:lang w:eastAsia="fr-FR"/>
        </w:rPr>
      </w:pPr>
      <w:r w:rsidRPr="00AE25AB">
        <w:rPr>
          <w:rFonts w:eastAsia="Times New Roman" w:cs="Calibri"/>
          <w:sz w:val="24"/>
          <w:szCs w:val="24"/>
          <w:lang w:eastAsia="fr-FR"/>
        </w:rPr>
        <w:t>Le dossier comporte :</w:t>
      </w:r>
    </w:p>
    <w:p w:rsidRPr="00AE25AB" w:rsidR="005559CD" w:rsidP="005559CD" w:rsidRDefault="005559CD" w14:paraId="205136D4" w14:textId="77777777">
      <w:pPr>
        <w:pStyle w:val="Paragraphedeliste"/>
        <w:numPr>
          <w:ilvl w:val="0"/>
          <w:numId w:val="16"/>
        </w:numPr>
        <w:suppressAutoHyphens w:val="0"/>
        <w:autoSpaceDN/>
        <w:spacing w:line="259" w:lineRule="auto"/>
        <w:contextualSpacing/>
        <w:jc w:val="both"/>
        <w:textAlignment w:val="auto"/>
        <w:rPr>
          <w:rFonts w:eastAsia="Times New Roman" w:cs="Calibri"/>
          <w:sz w:val="24"/>
          <w:szCs w:val="24"/>
          <w:lang w:eastAsia="fr-FR"/>
        </w:rPr>
      </w:pPr>
      <w:r w:rsidRPr="00AE25AB">
        <w:rPr>
          <w:rFonts w:eastAsia="Times New Roman" w:cs="Calibri"/>
          <w:sz w:val="24"/>
          <w:szCs w:val="24"/>
          <w:lang w:eastAsia="fr-FR"/>
        </w:rPr>
        <w:t xml:space="preserve">Le formulaire de demande de subvention (annexe 1) </w:t>
      </w:r>
    </w:p>
    <w:p w:rsidRPr="00AE25AB" w:rsidR="005559CD" w:rsidP="005559CD" w:rsidRDefault="005559CD" w14:paraId="66B12E8B" w14:textId="77777777">
      <w:pPr>
        <w:pStyle w:val="Paragraphedeliste"/>
        <w:numPr>
          <w:ilvl w:val="0"/>
          <w:numId w:val="16"/>
        </w:numPr>
        <w:suppressAutoHyphens w:val="0"/>
        <w:autoSpaceDN/>
        <w:spacing w:line="259" w:lineRule="auto"/>
        <w:contextualSpacing/>
        <w:jc w:val="both"/>
        <w:textAlignment w:val="auto"/>
        <w:rPr>
          <w:rFonts w:eastAsia="Times New Roman" w:cs="Calibri"/>
          <w:sz w:val="24"/>
          <w:szCs w:val="24"/>
          <w:lang w:eastAsia="fr-FR"/>
        </w:rPr>
      </w:pPr>
      <w:r w:rsidRPr="00AE25AB">
        <w:rPr>
          <w:rFonts w:eastAsia="Times New Roman" w:cs="Calibri"/>
          <w:sz w:val="24"/>
          <w:szCs w:val="24"/>
          <w:lang w:eastAsia="fr-FR"/>
        </w:rPr>
        <w:t xml:space="preserve">Le budget et le plan de financement du projet (annexe 2) </w:t>
      </w:r>
    </w:p>
    <w:p w:rsidRPr="00AE25AB" w:rsidR="005559CD" w:rsidP="005559CD" w:rsidRDefault="005559CD" w14:paraId="365367EF" w14:textId="77777777">
      <w:pPr>
        <w:pStyle w:val="Paragraphedeliste"/>
        <w:numPr>
          <w:ilvl w:val="0"/>
          <w:numId w:val="16"/>
        </w:numPr>
        <w:suppressAutoHyphens w:val="0"/>
        <w:autoSpaceDN/>
        <w:spacing w:line="259" w:lineRule="auto"/>
        <w:contextualSpacing/>
        <w:jc w:val="both"/>
        <w:textAlignment w:val="auto"/>
        <w:rPr>
          <w:rFonts w:eastAsia="Times New Roman" w:cs="Calibri"/>
          <w:sz w:val="24"/>
          <w:szCs w:val="24"/>
          <w:lang w:eastAsia="fr-FR"/>
        </w:rPr>
      </w:pPr>
      <w:r w:rsidRPr="00AE25AB">
        <w:rPr>
          <w:rFonts w:eastAsia="Times New Roman" w:cs="Calibri"/>
          <w:sz w:val="24"/>
          <w:szCs w:val="24"/>
          <w:lang w:eastAsia="fr-FR"/>
        </w:rPr>
        <w:t xml:space="preserve">La déclaration de partenariat signée et cachetée par le/les partenaire/s </w:t>
      </w:r>
      <w:r w:rsidRPr="009D5C1C" w:rsidR="009D5C1C">
        <w:rPr>
          <w:rFonts w:eastAsia="Times New Roman" w:cs="Calibri"/>
          <w:b/>
          <w:bCs/>
          <w:sz w:val="24"/>
          <w:szCs w:val="24"/>
          <w:lang w:eastAsia="fr-FR"/>
        </w:rPr>
        <w:t xml:space="preserve">dans le cadre d’un groupement ou d’un collectif </w:t>
      </w:r>
      <w:r w:rsidRPr="00AE25AB">
        <w:rPr>
          <w:rFonts w:eastAsia="Times New Roman" w:cs="Calibri"/>
          <w:sz w:val="24"/>
          <w:szCs w:val="24"/>
          <w:lang w:eastAsia="fr-FR"/>
        </w:rPr>
        <w:t xml:space="preserve">(annexe 3) </w:t>
      </w:r>
    </w:p>
    <w:p w:rsidRPr="00AE25AB" w:rsidR="005559CD" w:rsidP="005559CD" w:rsidRDefault="005559CD" w14:paraId="38C702B5" w14:textId="77777777">
      <w:pPr>
        <w:pStyle w:val="Paragraphedeliste"/>
        <w:numPr>
          <w:ilvl w:val="0"/>
          <w:numId w:val="16"/>
        </w:numPr>
        <w:suppressAutoHyphens w:val="0"/>
        <w:autoSpaceDN/>
        <w:spacing w:line="259" w:lineRule="auto"/>
        <w:contextualSpacing/>
        <w:jc w:val="both"/>
        <w:textAlignment w:val="auto"/>
        <w:rPr>
          <w:rFonts w:eastAsia="Times New Roman" w:cs="Calibri"/>
          <w:sz w:val="24"/>
          <w:szCs w:val="24"/>
          <w:lang w:eastAsia="fr-FR"/>
        </w:rPr>
      </w:pPr>
      <w:r w:rsidRPr="00AE25AB">
        <w:rPr>
          <w:rFonts w:eastAsia="Times New Roman" w:cs="Calibri"/>
          <w:sz w:val="24"/>
          <w:szCs w:val="24"/>
          <w:lang w:eastAsia="fr-FR"/>
        </w:rPr>
        <w:t>L’extrait du Journal Officiel publiant la création de l’association</w:t>
      </w:r>
    </w:p>
    <w:p w:rsidR="005559CD" w:rsidP="005559CD" w:rsidRDefault="005559CD" w14:paraId="45BFAD26" w14:textId="77777777">
      <w:pPr>
        <w:pStyle w:val="Paragraphedeliste"/>
        <w:numPr>
          <w:ilvl w:val="0"/>
          <w:numId w:val="16"/>
        </w:numPr>
        <w:suppressAutoHyphens w:val="0"/>
        <w:autoSpaceDN/>
        <w:spacing w:line="259" w:lineRule="auto"/>
        <w:contextualSpacing/>
        <w:jc w:val="both"/>
        <w:textAlignment w:val="auto"/>
        <w:rPr>
          <w:rFonts w:eastAsia="Times New Roman" w:cs="Calibri"/>
          <w:sz w:val="24"/>
          <w:szCs w:val="24"/>
          <w:lang w:eastAsia="fr-FR"/>
        </w:rPr>
      </w:pPr>
      <w:r w:rsidRPr="00AE25AB">
        <w:rPr>
          <w:rFonts w:eastAsia="Times New Roman" w:cs="Calibri"/>
          <w:sz w:val="24"/>
          <w:szCs w:val="24"/>
          <w:lang w:eastAsia="fr-FR"/>
        </w:rPr>
        <w:t>Un relevé d’identité bancaire</w:t>
      </w:r>
    </w:p>
    <w:p w:rsidRPr="00AE25AB" w:rsidR="0027048C" w:rsidP="005559CD" w:rsidRDefault="0027048C" w14:paraId="65626B03" w14:textId="77777777">
      <w:pPr>
        <w:pStyle w:val="Paragraphedeliste"/>
        <w:numPr>
          <w:ilvl w:val="0"/>
          <w:numId w:val="16"/>
        </w:numPr>
        <w:suppressAutoHyphens w:val="0"/>
        <w:autoSpaceDN/>
        <w:spacing w:line="259" w:lineRule="auto"/>
        <w:contextualSpacing/>
        <w:jc w:val="both"/>
        <w:textAlignment w:val="auto"/>
        <w:rPr>
          <w:rFonts w:eastAsia="Times New Roman" w:cs="Calibri"/>
          <w:sz w:val="24"/>
          <w:szCs w:val="24"/>
          <w:lang w:eastAsia="fr-FR"/>
        </w:rPr>
      </w:pPr>
      <w:r>
        <w:rPr>
          <w:rFonts w:eastAsia="Times New Roman" w:cs="Calibri"/>
          <w:sz w:val="24"/>
          <w:szCs w:val="24"/>
          <w:lang w:eastAsia="fr-FR"/>
        </w:rPr>
        <w:t>Le dernier bilan financier et rapport d’activité de l’association</w:t>
      </w:r>
    </w:p>
    <w:p w:rsidRPr="009A4F9D" w:rsidR="005559CD" w:rsidRDefault="005559CD" w14:paraId="0BB034A0" w14:textId="77777777">
      <w:pPr>
        <w:suppressAutoHyphens w:val="0"/>
        <w:spacing w:after="0" w:line="240" w:lineRule="auto"/>
        <w:jc w:val="both"/>
        <w:rPr>
          <w:rFonts w:cs="Calibri"/>
        </w:rPr>
      </w:pPr>
    </w:p>
    <w:p w:rsidRPr="009A4F9D" w:rsidR="0099068B" w:rsidRDefault="0099068B" w14:paraId="01DF8C23" w14:textId="77777777">
      <w:pPr>
        <w:suppressAutoHyphens w:val="0"/>
        <w:spacing w:after="0" w:line="240" w:lineRule="auto"/>
        <w:jc w:val="both"/>
        <w:rPr>
          <w:rFonts w:eastAsia="Times New Roman" w:cs="Calibri"/>
          <w:sz w:val="24"/>
          <w:szCs w:val="24"/>
          <w:lang w:eastAsia="fr-FR"/>
        </w:rPr>
      </w:pPr>
    </w:p>
    <w:p w:rsidRPr="009A4F9D" w:rsidR="0099068B" w:rsidP="4B89261B" w:rsidRDefault="7F3379ED" w14:paraId="780FBC0E" w14:textId="77777777">
      <w:pPr>
        <w:suppressAutoHyphens w:val="0"/>
        <w:spacing w:after="0" w:line="240" w:lineRule="auto"/>
        <w:jc w:val="both"/>
        <w:rPr>
          <w:rFonts w:eastAsia="Times New Roman" w:cs="Calibri"/>
          <w:sz w:val="24"/>
          <w:szCs w:val="24"/>
          <w:lang w:eastAsia="fr-FR"/>
        </w:rPr>
      </w:pPr>
      <w:r w:rsidRPr="4B89261B">
        <w:rPr>
          <w:rFonts w:eastAsia="Times New Roman" w:cs="Calibri"/>
          <w:sz w:val="24"/>
          <w:szCs w:val="24"/>
          <w:lang w:eastAsia="fr-FR"/>
        </w:rPr>
        <w:t xml:space="preserve">Les dossiers doivent être envoyés par courriel avant la date limite à l’adresse suivante : </w:t>
      </w:r>
      <w:hyperlink r:id="rId13">
        <w:r w:rsidRPr="4B89261B">
          <w:rPr>
            <w:rStyle w:val="Lienhypertexte"/>
            <w:rFonts w:eastAsia="Times New Roman" w:cs="Calibri"/>
            <w:sz w:val="24"/>
            <w:szCs w:val="24"/>
            <w:lang w:eastAsia="fr-FR"/>
          </w:rPr>
          <w:t>fonds.territorialises@gescod.org</w:t>
        </w:r>
      </w:hyperlink>
      <w:r w:rsidRPr="4B89261B">
        <w:rPr>
          <w:rFonts w:eastAsia="Times New Roman" w:cs="Calibri"/>
          <w:sz w:val="24"/>
          <w:szCs w:val="24"/>
          <w:lang w:eastAsia="fr-FR"/>
        </w:rPr>
        <w:t xml:space="preserve"> </w:t>
      </w:r>
      <w:r w:rsidRPr="4B89261B" w:rsidR="6548DDAA">
        <w:rPr>
          <w:rFonts w:eastAsia="Times New Roman" w:cs="Calibri"/>
          <w:sz w:val="24"/>
          <w:szCs w:val="24"/>
          <w:lang w:eastAsia="fr-FR"/>
        </w:rPr>
        <w:t>.</w:t>
      </w:r>
    </w:p>
    <w:p w:rsidR="0099068B" w:rsidRDefault="0099068B" w14:paraId="0EAE5EC6" w14:textId="77777777">
      <w:pPr>
        <w:suppressAutoHyphens w:val="0"/>
        <w:spacing w:after="0" w:line="240" w:lineRule="auto"/>
        <w:jc w:val="both"/>
        <w:rPr>
          <w:rFonts w:eastAsia="Times New Roman" w:cs="Calibri"/>
          <w:sz w:val="24"/>
          <w:szCs w:val="24"/>
          <w:lang w:eastAsia="fr-FR"/>
        </w:rPr>
      </w:pPr>
    </w:p>
    <w:p w:rsidRPr="005559CD" w:rsidR="005559CD" w:rsidP="005559CD" w:rsidRDefault="005559CD" w14:paraId="52769BE2" w14:textId="77777777">
      <w:pPr>
        <w:jc w:val="both"/>
        <w:rPr>
          <w:rFonts w:eastAsia="Times New Roman" w:cs="Calibri"/>
          <w:sz w:val="24"/>
          <w:szCs w:val="24"/>
          <w:lang w:eastAsia="fr-FR"/>
        </w:rPr>
      </w:pPr>
      <w:r w:rsidRPr="005559CD">
        <w:rPr>
          <w:rFonts w:eastAsia="Times New Roman" w:cs="Calibri"/>
          <w:sz w:val="24"/>
          <w:szCs w:val="24"/>
          <w:lang w:eastAsia="fr-FR"/>
        </w:rPr>
        <w:t xml:space="preserve">Un accusé de réception sera envoyé au porteur du projet, dans les </w:t>
      </w:r>
      <w:r w:rsidR="0001121A">
        <w:rPr>
          <w:rFonts w:eastAsia="Times New Roman" w:cs="Calibri"/>
          <w:sz w:val="24"/>
          <w:szCs w:val="24"/>
          <w:lang w:eastAsia="fr-FR"/>
        </w:rPr>
        <w:t>3 jours ouvrés</w:t>
      </w:r>
      <w:r w:rsidRPr="005559CD">
        <w:rPr>
          <w:rFonts w:eastAsia="Times New Roman" w:cs="Calibri"/>
          <w:sz w:val="24"/>
          <w:szCs w:val="24"/>
          <w:lang w:eastAsia="fr-FR"/>
        </w:rPr>
        <w:t xml:space="preserve"> suivant la réception de la proposition.</w:t>
      </w:r>
    </w:p>
    <w:p w:rsidR="005559CD" w:rsidP="005559CD" w:rsidRDefault="005559CD" w14:paraId="2B4711A8" w14:textId="77777777">
      <w:pPr>
        <w:jc w:val="both"/>
        <w:rPr>
          <w:rFonts w:eastAsia="Times New Roman" w:cs="Calibri"/>
          <w:sz w:val="24"/>
          <w:szCs w:val="24"/>
          <w:lang w:eastAsia="fr-FR"/>
        </w:rPr>
      </w:pPr>
      <w:r w:rsidRPr="7F3379ED">
        <w:rPr>
          <w:rFonts w:eastAsia="Times New Roman" w:cs="Calibri"/>
          <w:b/>
          <w:sz w:val="24"/>
          <w:szCs w:val="24"/>
          <w:u w:val="single"/>
          <w:lang w:eastAsia="fr-FR"/>
        </w:rPr>
        <w:t>ATTENTION</w:t>
      </w:r>
      <w:r w:rsidRPr="005559CD">
        <w:rPr>
          <w:rFonts w:eastAsia="Times New Roman" w:cs="Calibri"/>
          <w:sz w:val="24"/>
          <w:szCs w:val="24"/>
          <w:lang w:eastAsia="fr-FR"/>
        </w:rPr>
        <w:t xml:space="preserve"> : si vous ne recevez pas d’e-mail de confirmation de la réception de vos documents dans un délai de </w:t>
      </w:r>
      <w:r w:rsidR="0001121A">
        <w:rPr>
          <w:rFonts w:eastAsia="Times New Roman" w:cs="Calibri"/>
          <w:sz w:val="24"/>
          <w:szCs w:val="24"/>
          <w:lang w:eastAsia="fr-FR"/>
        </w:rPr>
        <w:t>3 jours</w:t>
      </w:r>
      <w:r w:rsidRPr="005559CD">
        <w:rPr>
          <w:rFonts w:eastAsia="Times New Roman" w:cs="Calibri"/>
          <w:sz w:val="24"/>
          <w:szCs w:val="24"/>
          <w:lang w:eastAsia="fr-FR"/>
        </w:rPr>
        <w:t xml:space="preserve">, assurez-vous de leur réception en contactant le </w:t>
      </w:r>
      <w:r>
        <w:rPr>
          <w:rFonts w:eastAsia="Times New Roman" w:cs="Calibri"/>
          <w:sz w:val="24"/>
          <w:szCs w:val="24"/>
          <w:lang w:eastAsia="fr-FR"/>
        </w:rPr>
        <w:t xml:space="preserve">03 </w:t>
      </w:r>
      <w:r w:rsidR="00243744">
        <w:rPr>
          <w:rFonts w:eastAsia="Times New Roman" w:cs="Calibri"/>
          <w:sz w:val="24"/>
          <w:szCs w:val="24"/>
          <w:lang w:eastAsia="fr-FR"/>
        </w:rPr>
        <w:t>83 94 58 63.</w:t>
      </w:r>
    </w:p>
    <w:p w:rsidR="00104A84" w:rsidP="00104A84" w:rsidRDefault="008718AB" w14:paraId="607D2ABA" w14:textId="77777777">
      <w:pPr>
        <w:suppressAutoHyphens w:val="0"/>
        <w:spacing w:after="0" w:line="240" w:lineRule="auto"/>
        <w:jc w:val="both"/>
        <w:rPr>
          <w:rFonts w:eastAsia="Times New Roman" w:cs="Calibri"/>
          <w:sz w:val="24"/>
          <w:szCs w:val="24"/>
          <w:lang w:eastAsia="fr-FR"/>
        </w:rPr>
      </w:pPr>
      <w:r w:rsidRPr="00104A84">
        <w:rPr>
          <w:rFonts w:eastAsia="Times New Roman" w:cs="Calibri"/>
          <w:sz w:val="24"/>
          <w:szCs w:val="24"/>
          <w:lang w:eastAsia="fr-FR"/>
        </w:rPr>
        <w:t xml:space="preserve">L’instruction ne pourra débuter que si le dossier est complet. </w:t>
      </w:r>
      <w:r w:rsidRPr="00104A84" w:rsidR="00104A84">
        <w:rPr>
          <w:rFonts w:eastAsia="Times New Roman" w:cs="Calibri"/>
          <w:sz w:val="24"/>
          <w:szCs w:val="24"/>
          <w:lang w:eastAsia="fr-FR"/>
        </w:rPr>
        <w:t>Le versement d’une aide (ou son renouvellement) ne constitue en aucun cas un droit acquis.</w:t>
      </w:r>
    </w:p>
    <w:p w:rsidRPr="00944D55" w:rsidR="00944D55" w:rsidP="00944D55" w:rsidRDefault="00944D55" w14:paraId="3CDD1376" w14:textId="77777777">
      <w:pPr>
        <w:suppressAutoHyphens w:val="0"/>
        <w:spacing w:after="0" w:line="240" w:lineRule="auto"/>
        <w:jc w:val="both"/>
        <w:rPr>
          <w:rFonts w:eastAsia="Times New Roman" w:cs="Calibri"/>
          <w:sz w:val="24"/>
          <w:szCs w:val="24"/>
          <w:lang w:eastAsia="fr-FR"/>
        </w:rPr>
      </w:pPr>
      <w:r w:rsidRPr="00944D55">
        <w:rPr>
          <w:rFonts w:eastAsia="Times New Roman" w:cs="Calibri"/>
          <w:sz w:val="24"/>
          <w:szCs w:val="24"/>
          <w:lang w:eastAsia="fr-FR"/>
        </w:rPr>
        <w:t>La conformité du projet aux critères d’éligibilité n’entraîne pas l’attribution automatique de l’aide sollicitée. En effet, Gescod conserve un pouvoir d’appréciation fondé notamment sur le degré d’adéquation du projet présenté avec ses valeurs d’ECSI, la disponibilité des crédits, le niveau de consommation de l’enveloppe budgétaire ou encore l’intérêt régional du projet. L’aide (ou son renouvellement) ne peut être considérée comme acquise qu’à compter de la notification au bénéficiaire de la décision d’attribution prise par l’organe délibérant compétent</w:t>
      </w:r>
      <w:r w:rsidR="002A792D">
        <w:rPr>
          <w:rFonts w:eastAsia="Times New Roman" w:cs="Calibri"/>
          <w:sz w:val="24"/>
          <w:szCs w:val="24"/>
          <w:lang w:eastAsia="fr-FR"/>
        </w:rPr>
        <w:t xml:space="preserve"> de Gescod</w:t>
      </w:r>
      <w:r w:rsidRPr="00944D55">
        <w:rPr>
          <w:rFonts w:eastAsia="Times New Roman" w:cs="Calibri"/>
          <w:sz w:val="24"/>
          <w:szCs w:val="24"/>
          <w:lang w:eastAsia="fr-FR"/>
        </w:rPr>
        <w:t xml:space="preserve">. </w:t>
      </w:r>
    </w:p>
    <w:p w:rsidRPr="00104A84" w:rsidR="00944D55" w:rsidP="00104A84" w:rsidRDefault="00944D55" w14:paraId="0840734E" w14:textId="77777777">
      <w:pPr>
        <w:suppressAutoHyphens w:val="0"/>
        <w:spacing w:after="0" w:line="240" w:lineRule="auto"/>
        <w:jc w:val="both"/>
        <w:rPr>
          <w:rFonts w:eastAsia="Times New Roman" w:cs="Calibri"/>
          <w:sz w:val="24"/>
          <w:szCs w:val="24"/>
          <w:lang w:eastAsia="fr-FR"/>
        </w:rPr>
      </w:pPr>
    </w:p>
    <w:p w:rsidR="00FD08B5" w:rsidP="005559CD" w:rsidRDefault="00FD08B5" w14:paraId="2B943E38" w14:textId="77777777">
      <w:pPr>
        <w:jc w:val="both"/>
        <w:rPr>
          <w:rFonts w:eastAsia="Times New Roman" w:cs="Calibri"/>
          <w:sz w:val="24"/>
          <w:szCs w:val="24"/>
          <w:lang w:eastAsia="fr-FR"/>
        </w:rPr>
      </w:pPr>
    </w:p>
    <w:p w:rsidR="002A792D" w:rsidP="00632FB2" w:rsidRDefault="00632FB2" w14:paraId="72632F79" w14:textId="13377548">
      <w:pPr>
        <w:suppressAutoHyphens w:val="0"/>
        <w:autoSpaceDN/>
        <w:spacing w:after="0" w:line="240" w:lineRule="auto"/>
        <w:textAlignment w:val="auto"/>
        <w:rPr>
          <w:rFonts w:eastAsia="Times New Roman" w:cs="Calibri"/>
          <w:sz w:val="24"/>
          <w:szCs w:val="24"/>
          <w:lang w:eastAsia="fr-FR"/>
        </w:rPr>
      </w:pPr>
      <w:r>
        <w:rPr>
          <w:rFonts w:eastAsia="Times New Roman" w:cs="Calibri"/>
          <w:sz w:val="24"/>
          <w:szCs w:val="24"/>
          <w:lang w:eastAsia="fr-FR"/>
        </w:rPr>
        <w:br w:type="page"/>
      </w:r>
    </w:p>
    <w:p w:rsidR="002A792D" w:rsidP="005559CD" w:rsidRDefault="002A792D" w14:paraId="0332DBDF" w14:textId="77777777">
      <w:pPr>
        <w:jc w:val="both"/>
        <w:rPr>
          <w:rFonts w:eastAsia="Times New Roman" w:cs="Calibri"/>
          <w:sz w:val="24"/>
          <w:szCs w:val="24"/>
          <w:lang w:eastAsia="fr-FR"/>
        </w:rPr>
      </w:pPr>
    </w:p>
    <w:p w:rsidR="00FD08B5" w:rsidP="00FD08B5" w:rsidRDefault="00FD08B5" w14:paraId="5129B62E" w14:textId="77777777">
      <w:pPr>
        <w:spacing w:after="0" w:line="240" w:lineRule="auto"/>
        <w:jc w:val="both"/>
        <w:rPr>
          <w:rFonts w:eastAsia="Times New Roman" w:cs="Calibri"/>
          <w:b/>
          <w:bCs/>
          <w:sz w:val="24"/>
          <w:szCs w:val="24"/>
          <w:lang w:eastAsia="fr-FR"/>
        </w:rPr>
      </w:pPr>
      <w:r w:rsidRPr="001819A1">
        <w:rPr>
          <w:rFonts w:ascii="Arial" w:hAnsi="Arial" w:eastAsia="Times New Roman"/>
          <w:b/>
          <w:bCs/>
          <w:sz w:val="24"/>
          <w:szCs w:val="24"/>
          <w:lang w:eastAsia="fr-FR"/>
        </w:rPr>
        <w:t>►</w:t>
      </w:r>
      <w:r w:rsidRPr="001819A1">
        <w:rPr>
          <w:rFonts w:eastAsia="Times New Roman" w:cs="Calibri"/>
          <w:b/>
          <w:bCs/>
          <w:sz w:val="24"/>
          <w:szCs w:val="24"/>
          <w:lang w:eastAsia="fr-FR"/>
        </w:rPr>
        <w:t xml:space="preserve"> </w:t>
      </w:r>
      <w:r>
        <w:rPr>
          <w:rFonts w:eastAsia="Times New Roman" w:cs="Calibri"/>
          <w:b/>
          <w:bCs/>
          <w:sz w:val="24"/>
          <w:szCs w:val="24"/>
          <w:lang w:eastAsia="fr-FR"/>
        </w:rPr>
        <w:t>CRITERES DE NOTATION</w:t>
      </w:r>
    </w:p>
    <w:p w:rsidR="006C65B1" w:rsidP="005559CD" w:rsidRDefault="006C65B1" w14:paraId="483ED715" w14:textId="77777777">
      <w:pPr>
        <w:jc w:val="both"/>
        <w:rPr>
          <w:rFonts w:ascii="Times New Roman" w:hAnsi="Times New Roman" w:eastAsia="Times New Roman" w:cs="Times New Roman"/>
          <w:sz w:val="24"/>
          <w:szCs w:val="24"/>
          <w:lang w:eastAsia="fr-FR"/>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61"/>
        <w:gridCol w:w="773"/>
      </w:tblGrid>
      <w:tr w:rsidR="00B7215D" w:rsidTr="00DD79D2" w14:paraId="579516DC" w14:textId="77777777">
        <w:trPr>
          <w:jc w:val="center"/>
        </w:trPr>
        <w:tc>
          <w:tcPr>
            <w:tcW w:w="0" w:type="auto"/>
            <w:gridSpan w:val="2"/>
            <w:shd w:val="clear" w:color="auto" w:fill="D9E2F3"/>
          </w:tcPr>
          <w:p w:rsidRPr="00DD79D2" w:rsidR="00B7215D" w:rsidP="00DD79D2" w:rsidRDefault="00B7215D" w14:paraId="2DCE1F57" w14:textId="77777777">
            <w:pPr>
              <w:autoSpaceDN/>
              <w:spacing w:after="0" w:line="240" w:lineRule="auto"/>
              <w:jc w:val="center"/>
              <w:textAlignment w:val="auto"/>
              <w:rPr>
                <w:rFonts w:cs="Times New Roman"/>
              </w:rPr>
            </w:pPr>
            <w:r w:rsidRPr="00DD79D2">
              <w:rPr>
                <w:rFonts w:cs="Times New Roman"/>
              </w:rPr>
              <w:t>PERTINENCE</w:t>
            </w:r>
          </w:p>
        </w:tc>
      </w:tr>
      <w:tr w:rsidR="00B7215D" w:rsidTr="00DD79D2" w14:paraId="6C14E1A6" w14:textId="77777777">
        <w:trPr>
          <w:jc w:val="center"/>
        </w:trPr>
        <w:tc>
          <w:tcPr>
            <w:tcW w:w="0" w:type="auto"/>
            <w:shd w:val="clear" w:color="auto" w:fill="auto"/>
          </w:tcPr>
          <w:p w:rsidRPr="00DD79D2" w:rsidR="00B7215D" w:rsidP="00DD79D2" w:rsidRDefault="00B7215D" w14:paraId="0D9ACFFD" w14:textId="77777777">
            <w:pPr>
              <w:autoSpaceDN/>
              <w:spacing w:after="0" w:line="240" w:lineRule="auto"/>
              <w:jc w:val="both"/>
              <w:textAlignment w:val="auto"/>
              <w:rPr>
                <w:rFonts w:cs="Times New Roman"/>
              </w:rPr>
            </w:pPr>
            <w:r w:rsidRPr="00DD79D2">
              <w:rPr>
                <w:rFonts w:cs="Times New Roman"/>
              </w:rPr>
              <w:t>Approche pédagogique / participation active du public</w:t>
            </w:r>
          </w:p>
        </w:tc>
        <w:tc>
          <w:tcPr>
            <w:tcW w:w="0" w:type="auto"/>
            <w:shd w:val="clear" w:color="auto" w:fill="auto"/>
          </w:tcPr>
          <w:p w:rsidRPr="00DD79D2" w:rsidR="00B7215D" w:rsidP="00DD79D2" w:rsidRDefault="00B7215D" w14:paraId="0729DD21" w14:textId="77777777">
            <w:pPr>
              <w:autoSpaceDN/>
              <w:spacing w:after="0" w:line="240" w:lineRule="auto"/>
              <w:jc w:val="right"/>
              <w:textAlignment w:val="auto"/>
              <w:rPr>
                <w:rFonts w:cs="Times New Roman"/>
              </w:rPr>
            </w:pPr>
            <w:r w:rsidRPr="00DD79D2">
              <w:rPr>
                <w:rFonts w:cs="Times New Roman"/>
              </w:rPr>
              <w:t>/6</w:t>
            </w:r>
          </w:p>
        </w:tc>
      </w:tr>
      <w:tr w:rsidR="00B7215D" w:rsidTr="00DD79D2" w14:paraId="39012933" w14:textId="77777777">
        <w:trPr>
          <w:jc w:val="center"/>
        </w:trPr>
        <w:tc>
          <w:tcPr>
            <w:tcW w:w="0" w:type="auto"/>
            <w:shd w:val="clear" w:color="auto" w:fill="auto"/>
          </w:tcPr>
          <w:p w:rsidRPr="00DD79D2" w:rsidR="00B7215D" w:rsidP="00DD79D2" w:rsidRDefault="00B7215D" w14:paraId="78219304" w14:textId="77777777">
            <w:pPr>
              <w:autoSpaceDN/>
              <w:spacing w:after="0" w:line="240" w:lineRule="auto"/>
              <w:jc w:val="both"/>
              <w:textAlignment w:val="auto"/>
              <w:rPr>
                <w:rFonts w:cs="Times New Roman"/>
              </w:rPr>
            </w:pPr>
            <w:r w:rsidRPr="00DD79D2">
              <w:rPr>
                <w:rFonts w:cs="Times New Roman"/>
              </w:rPr>
              <w:t>Ciblage de publics « éloignés » (jeunes, zones rurales ou urbaines sensibles)</w:t>
            </w:r>
          </w:p>
        </w:tc>
        <w:tc>
          <w:tcPr>
            <w:tcW w:w="0" w:type="auto"/>
            <w:shd w:val="clear" w:color="auto" w:fill="auto"/>
          </w:tcPr>
          <w:p w:rsidRPr="00DD79D2" w:rsidR="00B7215D" w:rsidP="00DD79D2" w:rsidRDefault="00B7215D" w14:paraId="3B11E814" w14:textId="77777777">
            <w:pPr>
              <w:autoSpaceDN/>
              <w:spacing w:after="0" w:line="240" w:lineRule="auto"/>
              <w:jc w:val="right"/>
              <w:textAlignment w:val="auto"/>
              <w:rPr>
                <w:rFonts w:cs="Times New Roman"/>
              </w:rPr>
            </w:pPr>
            <w:r w:rsidRPr="00DD79D2">
              <w:rPr>
                <w:rFonts w:cs="Times New Roman"/>
              </w:rPr>
              <w:t>/3</w:t>
            </w:r>
          </w:p>
        </w:tc>
      </w:tr>
      <w:tr w:rsidR="00B7215D" w:rsidTr="00DD79D2" w14:paraId="4682CF1A" w14:textId="77777777">
        <w:trPr>
          <w:jc w:val="center"/>
        </w:trPr>
        <w:tc>
          <w:tcPr>
            <w:tcW w:w="0" w:type="auto"/>
            <w:shd w:val="clear" w:color="auto" w:fill="auto"/>
          </w:tcPr>
          <w:p w:rsidRPr="00DD79D2" w:rsidR="00B7215D" w:rsidP="00DD79D2" w:rsidRDefault="00B7215D" w14:paraId="7C964C83" w14:textId="77777777">
            <w:pPr>
              <w:autoSpaceDN/>
              <w:spacing w:after="0" w:line="240" w:lineRule="auto"/>
              <w:jc w:val="both"/>
              <w:textAlignment w:val="auto"/>
              <w:rPr>
                <w:rFonts w:cs="Times New Roman"/>
              </w:rPr>
            </w:pPr>
            <w:r w:rsidRPr="00DD79D2">
              <w:rPr>
                <w:rFonts w:cs="Times New Roman"/>
              </w:rPr>
              <w:t>Caractère innovant du projet</w:t>
            </w:r>
          </w:p>
        </w:tc>
        <w:tc>
          <w:tcPr>
            <w:tcW w:w="0" w:type="auto"/>
            <w:shd w:val="clear" w:color="auto" w:fill="auto"/>
          </w:tcPr>
          <w:p w:rsidRPr="00DD79D2" w:rsidR="00B7215D" w:rsidP="00DD79D2" w:rsidRDefault="00B7215D" w14:paraId="2D022644" w14:textId="77777777">
            <w:pPr>
              <w:autoSpaceDN/>
              <w:spacing w:after="0" w:line="240" w:lineRule="auto"/>
              <w:jc w:val="right"/>
              <w:textAlignment w:val="auto"/>
              <w:rPr>
                <w:rFonts w:cs="Times New Roman"/>
              </w:rPr>
            </w:pPr>
            <w:r w:rsidRPr="00DD79D2">
              <w:rPr>
                <w:rFonts w:cs="Times New Roman"/>
              </w:rPr>
              <w:t>/2</w:t>
            </w:r>
          </w:p>
        </w:tc>
      </w:tr>
      <w:tr w:rsidR="00B7215D" w:rsidTr="00DD79D2" w14:paraId="4EE994C4" w14:textId="77777777">
        <w:trPr>
          <w:jc w:val="center"/>
        </w:trPr>
        <w:tc>
          <w:tcPr>
            <w:tcW w:w="0" w:type="auto"/>
            <w:shd w:val="clear" w:color="auto" w:fill="auto"/>
          </w:tcPr>
          <w:p w:rsidRPr="00DD79D2" w:rsidR="00B7215D" w:rsidP="00DD79D2" w:rsidRDefault="00B7215D" w14:paraId="234FEE77" w14:textId="77777777">
            <w:pPr>
              <w:autoSpaceDN/>
              <w:spacing w:after="0" w:line="240" w:lineRule="auto"/>
              <w:jc w:val="both"/>
              <w:textAlignment w:val="auto"/>
              <w:rPr>
                <w:rFonts w:cs="Times New Roman"/>
              </w:rPr>
            </w:pPr>
            <w:r w:rsidRPr="00DD79D2">
              <w:rPr>
                <w:rFonts w:cs="Times New Roman"/>
              </w:rPr>
              <w:t>Démarche d’évaluation / mesure de l’effet des actions</w:t>
            </w:r>
          </w:p>
        </w:tc>
        <w:tc>
          <w:tcPr>
            <w:tcW w:w="0" w:type="auto"/>
            <w:shd w:val="clear" w:color="auto" w:fill="auto"/>
          </w:tcPr>
          <w:p w:rsidRPr="00DD79D2" w:rsidR="00B7215D" w:rsidP="00DD79D2" w:rsidRDefault="00B7215D" w14:paraId="4C7C12C9" w14:textId="77777777">
            <w:pPr>
              <w:autoSpaceDN/>
              <w:spacing w:after="0" w:line="240" w:lineRule="auto"/>
              <w:jc w:val="right"/>
              <w:textAlignment w:val="auto"/>
              <w:rPr>
                <w:rFonts w:cs="Times New Roman"/>
              </w:rPr>
            </w:pPr>
            <w:r w:rsidRPr="00DD79D2">
              <w:rPr>
                <w:rFonts w:cs="Times New Roman"/>
              </w:rPr>
              <w:t>/2</w:t>
            </w:r>
          </w:p>
        </w:tc>
      </w:tr>
      <w:tr w:rsidR="00B7215D" w:rsidTr="00DD79D2" w14:paraId="12A9937B" w14:textId="77777777">
        <w:trPr>
          <w:jc w:val="center"/>
        </w:trPr>
        <w:tc>
          <w:tcPr>
            <w:tcW w:w="0" w:type="auto"/>
            <w:gridSpan w:val="2"/>
            <w:shd w:val="clear" w:color="auto" w:fill="D9E2F3"/>
          </w:tcPr>
          <w:p w:rsidRPr="00DD79D2" w:rsidR="00B7215D" w:rsidP="00DD79D2" w:rsidRDefault="00B7215D" w14:paraId="71FD04AF" w14:textId="77777777">
            <w:pPr>
              <w:autoSpaceDN/>
              <w:spacing w:after="0" w:line="240" w:lineRule="auto"/>
              <w:jc w:val="center"/>
              <w:textAlignment w:val="auto"/>
              <w:rPr>
                <w:rFonts w:cs="Times New Roman"/>
              </w:rPr>
            </w:pPr>
            <w:r w:rsidRPr="00DD79D2">
              <w:rPr>
                <w:rFonts w:cs="Times New Roman"/>
              </w:rPr>
              <w:t>COHERENCE</w:t>
            </w:r>
          </w:p>
        </w:tc>
      </w:tr>
      <w:tr w:rsidR="00B7215D" w:rsidTr="00DD79D2" w14:paraId="4CA42151" w14:textId="77777777">
        <w:trPr>
          <w:jc w:val="center"/>
        </w:trPr>
        <w:tc>
          <w:tcPr>
            <w:tcW w:w="0" w:type="auto"/>
            <w:shd w:val="clear" w:color="auto" w:fill="auto"/>
          </w:tcPr>
          <w:p w:rsidRPr="00DD79D2" w:rsidR="00B7215D" w:rsidP="00DD79D2" w:rsidRDefault="00B7215D" w14:paraId="0E8B8A5D" w14:textId="77777777">
            <w:pPr>
              <w:autoSpaceDN/>
              <w:spacing w:after="0" w:line="240" w:lineRule="auto"/>
              <w:jc w:val="both"/>
              <w:textAlignment w:val="auto"/>
              <w:rPr>
                <w:rFonts w:cs="Times New Roman"/>
              </w:rPr>
            </w:pPr>
            <w:r w:rsidRPr="00DD79D2">
              <w:rPr>
                <w:rFonts w:cs="Times New Roman"/>
              </w:rPr>
              <w:t>Nombre, implication et rôle des partenaires</w:t>
            </w:r>
          </w:p>
        </w:tc>
        <w:tc>
          <w:tcPr>
            <w:tcW w:w="0" w:type="auto"/>
            <w:shd w:val="clear" w:color="auto" w:fill="auto"/>
          </w:tcPr>
          <w:p w:rsidRPr="00DD79D2" w:rsidR="00B7215D" w:rsidP="00DD79D2" w:rsidRDefault="00B7215D" w14:paraId="1A47B980" w14:textId="77777777">
            <w:pPr>
              <w:autoSpaceDN/>
              <w:spacing w:after="0" w:line="240" w:lineRule="auto"/>
              <w:jc w:val="right"/>
              <w:textAlignment w:val="auto"/>
              <w:rPr>
                <w:rFonts w:cs="Times New Roman"/>
              </w:rPr>
            </w:pPr>
            <w:r w:rsidRPr="00DD79D2">
              <w:rPr>
                <w:rFonts w:cs="Times New Roman"/>
              </w:rPr>
              <w:t>/6</w:t>
            </w:r>
          </w:p>
        </w:tc>
      </w:tr>
      <w:tr w:rsidR="00B7215D" w:rsidTr="00DD79D2" w14:paraId="76863A76" w14:textId="77777777">
        <w:trPr>
          <w:jc w:val="center"/>
        </w:trPr>
        <w:tc>
          <w:tcPr>
            <w:tcW w:w="0" w:type="auto"/>
            <w:shd w:val="clear" w:color="auto" w:fill="auto"/>
          </w:tcPr>
          <w:p w:rsidRPr="00DD79D2" w:rsidR="00B7215D" w:rsidP="00DD79D2" w:rsidRDefault="00B7215D" w14:paraId="4F9EF4A5" w14:textId="77777777">
            <w:pPr>
              <w:autoSpaceDN/>
              <w:spacing w:after="0" w:line="240" w:lineRule="auto"/>
              <w:jc w:val="both"/>
              <w:textAlignment w:val="auto"/>
              <w:rPr>
                <w:rFonts w:cs="Times New Roman"/>
              </w:rPr>
            </w:pPr>
            <w:r w:rsidRPr="00DD79D2">
              <w:rPr>
                <w:rFonts w:cs="Times New Roman"/>
              </w:rPr>
              <w:t>Lien avec des enjeux locaux</w:t>
            </w:r>
          </w:p>
        </w:tc>
        <w:tc>
          <w:tcPr>
            <w:tcW w:w="0" w:type="auto"/>
            <w:shd w:val="clear" w:color="auto" w:fill="auto"/>
          </w:tcPr>
          <w:p w:rsidRPr="00DD79D2" w:rsidR="00B7215D" w:rsidP="00DD79D2" w:rsidRDefault="00B7215D" w14:paraId="201C3E14" w14:textId="77777777">
            <w:pPr>
              <w:autoSpaceDN/>
              <w:spacing w:after="0" w:line="240" w:lineRule="auto"/>
              <w:jc w:val="right"/>
              <w:textAlignment w:val="auto"/>
              <w:rPr>
                <w:rFonts w:cs="Times New Roman"/>
              </w:rPr>
            </w:pPr>
            <w:r w:rsidRPr="00DD79D2">
              <w:rPr>
                <w:rFonts w:cs="Times New Roman"/>
              </w:rPr>
              <w:t>/2</w:t>
            </w:r>
          </w:p>
        </w:tc>
      </w:tr>
      <w:tr w:rsidR="00B7215D" w:rsidTr="00DD79D2" w14:paraId="7B98DBD8" w14:textId="77777777">
        <w:trPr>
          <w:jc w:val="center"/>
        </w:trPr>
        <w:tc>
          <w:tcPr>
            <w:tcW w:w="0" w:type="auto"/>
            <w:shd w:val="clear" w:color="auto" w:fill="auto"/>
          </w:tcPr>
          <w:p w:rsidRPr="00DD79D2" w:rsidR="00B7215D" w:rsidP="00DD79D2" w:rsidRDefault="00B7215D" w14:paraId="167DBFB9" w14:textId="77777777">
            <w:pPr>
              <w:autoSpaceDN/>
              <w:spacing w:after="0" w:line="240" w:lineRule="auto"/>
              <w:jc w:val="both"/>
              <w:textAlignment w:val="auto"/>
              <w:rPr>
                <w:rFonts w:cs="Times New Roman"/>
              </w:rPr>
            </w:pPr>
            <w:r w:rsidRPr="00DD79D2">
              <w:rPr>
                <w:rFonts w:cs="Times New Roman"/>
              </w:rPr>
              <w:t>Lien avec les Objectifs de Développement Durable</w:t>
            </w:r>
          </w:p>
        </w:tc>
        <w:tc>
          <w:tcPr>
            <w:tcW w:w="0" w:type="auto"/>
            <w:shd w:val="clear" w:color="auto" w:fill="auto"/>
          </w:tcPr>
          <w:p w:rsidRPr="00DD79D2" w:rsidR="00B7215D" w:rsidP="00DD79D2" w:rsidRDefault="00B7215D" w14:paraId="7130E39C" w14:textId="77777777">
            <w:pPr>
              <w:autoSpaceDN/>
              <w:spacing w:after="0" w:line="240" w:lineRule="auto"/>
              <w:jc w:val="right"/>
              <w:textAlignment w:val="auto"/>
              <w:rPr>
                <w:rFonts w:cs="Times New Roman"/>
              </w:rPr>
            </w:pPr>
            <w:r w:rsidRPr="00DD79D2">
              <w:rPr>
                <w:rFonts w:cs="Times New Roman"/>
              </w:rPr>
              <w:t>/5</w:t>
            </w:r>
          </w:p>
        </w:tc>
      </w:tr>
      <w:tr w:rsidR="00B7215D" w:rsidTr="00DD79D2" w14:paraId="7CEA5807" w14:textId="77777777">
        <w:trPr>
          <w:jc w:val="center"/>
        </w:trPr>
        <w:tc>
          <w:tcPr>
            <w:tcW w:w="0" w:type="auto"/>
            <w:gridSpan w:val="2"/>
            <w:shd w:val="clear" w:color="auto" w:fill="D9E2F3"/>
          </w:tcPr>
          <w:p w:rsidRPr="00DD79D2" w:rsidR="00B7215D" w:rsidP="00DD79D2" w:rsidRDefault="00B7215D" w14:paraId="3236D732" w14:textId="77777777">
            <w:pPr>
              <w:autoSpaceDN/>
              <w:spacing w:after="0" w:line="240" w:lineRule="auto"/>
              <w:jc w:val="center"/>
              <w:textAlignment w:val="auto"/>
              <w:rPr>
                <w:rFonts w:cs="Times New Roman"/>
              </w:rPr>
            </w:pPr>
            <w:r w:rsidRPr="00DD79D2">
              <w:rPr>
                <w:rFonts w:cs="Times New Roman"/>
              </w:rPr>
              <w:t>FAISABILITE</w:t>
            </w:r>
          </w:p>
        </w:tc>
      </w:tr>
      <w:tr w:rsidR="00B7215D" w:rsidTr="00DD79D2" w14:paraId="2322395E" w14:textId="77777777">
        <w:trPr>
          <w:jc w:val="center"/>
        </w:trPr>
        <w:tc>
          <w:tcPr>
            <w:tcW w:w="0" w:type="auto"/>
            <w:shd w:val="clear" w:color="auto" w:fill="auto"/>
          </w:tcPr>
          <w:p w:rsidRPr="00DD79D2" w:rsidR="00B7215D" w:rsidP="00DD79D2" w:rsidRDefault="00B7215D" w14:paraId="453FED98" w14:textId="77777777">
            <w:pPr>
              <w:autoSpaceDN/>
              <w:spacing w:after="0" w:line="240" w:lineRule="auto"/>
              <w:jc w:val="both"/>
              <w:textAlignment w:val="auto"/>
              <w:rPr>
                <w:rFonts w:cs="Times New Roman"/>
              </w:rPr>
            </w:pPr>
            <w:r w:rsidRPr="00DD79D2">
              <w:rPr>
                <w:rFonts w:cs="Times New Roman"/>
              </w:rPr>
              <w:t>Capacité de l’association et ses partenaires</w:t>
            </w:r>
          </w:p>
        </w:tc>
        <w:tc>
          <w:tcPr>
            <w:tcW w:w="0" w:type="auto"/>
            <w:shd w:val="clear" w:color="auto" w:fill="auto"/>
          </w:tcPr>
          <w:p w:rsidRPr="00DD79D2" w:rsidR="00B7215D" w:rsidP="00DD79D2" w:rsidRDefault="00B7215D" w14:paraId="408AAD2C" w14:textId="77777777">
            <w:pPr>
              <w:autoSpaceDN/>
              <w:spacing w:after="0" w:line="240" w:lineRule="auto"/>
              <w:jc w:val="right"/>
              <w:textAlignment w:val="auto"/>
              <w:rPr>
                <w:rFonts w:cs="Times New Roman"/>
              </w:rPr>
            </w:pPr>
            <w:r w:rsidRPr="00DD79D2">
              <w:rPr>
                <w:rFonts w:cs="Times New Roman"/>
              </w:rPr>
              <w:t>/6</w:t>
            </w:r>
          </w:p>
        </w:tc>
      </w:tr>
      <w:tr w:rsidR="00B7215D" w:rsidTr="00DD79D2" w14:paraId="5FC18A7A" w14:textId="77777777">
        <w:trPr>
          <w:jc w:val="center"/>
        </w:trPr>
        <w:tc>
          <w:tcPr>
            <w:tcW w:w="0" w:type="auto"/>
            <w:shd w:val="clear" w:color="auto" w:fill="auto"/>
          </w:tcPr>
          <w:p w:rsidRPr="00DD79D2" w:rsidR="00B7215D" w:rsidP="00DD79D2" w:rsidRDefault="00B7215D" w14:paraId="72FF9074" w14:textId="77777777">
            <w:pPr>
              <w:autoSpaceDN/>
              <w:spacing w:after="0" w:line="240" w:lineRule="auto"/>
              <w:jc w:val="both"/>
              <w:textAlignment w:val="auto"/>
              <w:rPr>
                <w:rFonts w:cs="Times New Roman"/>
              </w:rPr>
            </w:pPr>
            <w:r w:rsidRPr="00DD79D2">
              <w:rPr>
                <w:rFonts w:cs="Times New Roman"/>
              </w:rPr>
              <w:t>Montage budgétaire (adéquation entre objectifs et moyens)</w:t>
            </w:r>
          </w:p>
        </w:tc>
        <w:tc>
          <w:tcPr>
            <w:tcW w:w="0" w:type="auto"/>
            <w:shd w:val="clear" w:color="auto" w:fill="auto"/>
          </w:tcPr>
          <w:p w:rsidRPr="00DD79D2" w:rsidR="00B7215D" w:rsidP="00DD79D2" w:rsidRDefault="00B7215D" w14:paraId="5155B304" w14:textId="77777777">
            <w:pPr>
              <w:autoSpaceDN/>
              <w:spacing w:after="0" w:line="240" w:lineRule="auto"/>
              <w:jc w:val="right"/>
              <w:textAlignment w:val="auto"/>
              <w:rPr>
                <w:rFonts w:cs="Times New Roman"/>
              </w:rPr>
            </w:pPr>
            <w:r w:rsidRPr="00DD79D2">
              <w:rPr>
                <w:rFonts w:cs="Times New Roman"/>
              </w:rPr>
              <w:t>/5</w:t>
            </w:r>
          </w:p>
        </w:tc>
      </w:tr>
      <w:tr w:rsidR="00B7215D" w:rsidTr="00DD79D2" w14:paraId="74B3E2DC" w14:textId="77777777">
        <w:trPr>
          <w:jc w:val="center"/>
        </w:trPr>
        <w:tc>
          <w:tcPr>
            <w:tcW w:w="0" w:type="auto"/>
            <w:shd w:val="clear" w:color="auto" w:fill="auto"/>
          </w:tcPr>
          <w:p w:rsidRPr="00DD79D2" w:rsidR="00B7215D" w:rsidP="00DD79D2" w:rsidRDefault="00B7215D" w14:paraId="1EEA44FC" w14:textId="77777777">
            <w:pPr>
              <w:autoSpaceDN/>
              <w:spacing w:after="0" w:line="240" w:lineRule="auto"/>
              <w:jc w:val="both"/>
              <w:textAlignment w:val="auto"/>
              <w:rPr>
                <w:rFonts w:cs="Times New Roman"/>
              </w:rPr>
            </w:pPr>
            <w:r w:rsidRPr="00DD79D2">
              <w:rPr>
                <w:rFonts w:cs="Times New Roman"/>
              </w:rPr>
              <w:t>Clarté et qualité du dossier</w:t>
            </w:r>
          </w:p>
        </w:tc>
        <w:tc>
          <w:tcPr>
            <w:tcW w:w="0" w:type="auto"/>
            <w:shd w:val="clear" w:color="auto" w:fill="auto"/>
          </w:tcPr>
          <w:p w:rsidRPr="00DD79D2" w:rsidR="00B7215D" w:rsidP="00DD79D2" w:rsidRDefault="00B7215D" w14:paraId="1C654925" w14:textId="77777777">
            <w:pPr>
              <w:autoSpaceDN/>
              <w:spacing w:after="0" w:line="240" w:lineRule="auto"/>
              <w:jc w:val="right"/>
              <w:textAlignment w:val="auto"/>
              <w:rPr>
                <w:rFonts w:cs="Times New Roman"/>
              </w:rPr>
            </w:pPr>
            <w:r w:rsidRPr="00DD79D2">
              <w:rPr>
                <w:rFonts w:cs="Times New Roman"/>
              </w:rPr>
              <w:t>/3</w:t>
            </w:r>
          </w:p>
        </w:tc>
      </w:tr>
      <w:tr w:rsidR="00B7215D" w:rsidTr="00DD79D2" w14:paraId="5F90EACD" w14:textId="77777777">
        <w:trPr>
          <w:jc w:val="center"/>
        </w:trPr>
        <w:tc>
          <w:tcPr>
            <w:tcW w:w="0" w:type="auto"/>
            <w:shd w:val="clear" w:color="auto" w:fill="D9E2F3"/>
          </w:tcPr>
          <w:p w:rsidRPr="00DD79D2" w:rsidR="00B7215D" w:rsidP="00DD79D2" w:rsidRDefault="00B7215D" w14:paraId="34130AA2" w14:textId="77777777">
            <w:pPr>
              <w:autoSpaceDN/>
              <w:spacing w:after="0" w:line="240" w:lineRule="auto"/>
              <w:jc w:val="both"/>
              <w:textAlignment w:val="auto"/>
              <w:rPr>
                <w:rFonts w:cs="Times New Roman"/>
              </w:rPr>
            </w:pPr>
            <w:r w:rsidRPr="00DD79D2">
              <w:rPr>
                <w:rFonts w:cs="Times New Roman"/>
              </w:rPr>
              <w:t>NOTE GLOBALE</w:t>
            </w:r>
          </w:p>
        </w:tc>
        <w:tc>
          <w:tcPr>
            <w:tcW w:w="0" w:type="auto"/>
            <w:shd w:val="clear" w:color="auto" w:fill="D9E2F3"/>
          </w:tcPr>
          <w:p w:rsidRPr="00DD79D2" w:rsidR="00B7215D" w:rsidP="00DD79D2" w:rsidRDefault="00B7215D" w14:paraId="598BB44E" w14:textId="77777777">
            <w:pPr>
              <w:autoSpaceDN/>
              <w:spacing w:after="0" w:line="240" w:lineRule="auto"/>
              <w:jc w:val="right"/>
              <w:textAlignment w:val="auto"/>
              <w:rPr>
                <w:rFonts w:cs="Times New Roman"/>
              </w:rPr>
            </w:pPr>
            <w:r w:rsidRPr="00DD79D2">
              <w:rPr>
                <w:rFonts w:cs="Times New Roman"/>
              </w:rPr>
              <w:t xml:space="preserve">     /40</w:t>
            </w:r>
          </w:p>
        </w:tc>
      </w:tr>
    </w:tbl>
    <w:p w:rsidR="00FD08B5" w:rsidP="005559CD" w:rsidRDefault="00FD08B5" w14:paraId="558CABD7" w14:textId="77777777">
      <w:pPr>
        <w:jc w:val="both"/>
        <w:rPr>
          <w:rFonts w:eastAsia="Times New Roman" w:cs="Calibri"/>
          <w:sz w:val="24"/>
          <w:szCs w:val="24"/>
          <w:lang w:eastAsia="fr-FR"/>
        </w:rPr>
      </w:pPr>
    </w:p>
    <w:p w:rsidR="006C65B1" w:rsidP="006C65B1" w:rsidRDefault="006C65B1" w14:paraId="10A92A21" w14:textId="77777777">
      <w:pPr>
        <w:spacing w:after="0" w:line="240" w:lineRule="auto"/>
        <w:jc w:val="both"/>
        <w:rPr>
          <w:rFonts w:eastAsia="Times New Roman" w:cs="Calibri"/>
          <w:b/>
          <w:bCs/>
          <w:sz w:val="24"/>
          <w:szCs w:val="24"/>
          <w:lang w:eastAsia="fr-FR"/>
        </w:rPr>
      </w:pPr>
      <w:r w:rsidRPr="001819A1">
        <w:rPr>
          <w:rFonts w:ascii="Arial" w:hAnsi="Arial" w:eastAsia="Times New Roman"/>
          <w:b/>
          <w:bCs/>
          <w:sz w:val="24"/>
          <w:szCs w:val="24"/>
          <w:lang w:eastAsia="fr-FR"/>
        </w:rPr>
        <w:t>►</w:t>
      </w:r>
      <w:r w:rsidRPr="001819A1">
        <w:rPr>
          <w:rFonts w:eastAsia="Times New Roman" w:cs="Calibri"/>
          <w:b/>
          <w:bCs/>
          <w:sz w:val="24"/>
          <w:szCs w:val="24"/>
          <w:lang w:eastAsia="fr-FR"/>
        </w:rPr>
        <w:t xml:space="preserve"> MODALITES DE </w:t>
      </w:r>
      <w:r>
        <w:rPr>
          <w:rFonts w:eastAsia="Times New Roman" w:cs="Calibri"/>
          <w:b/>
          <w:bCs/>
          <w:sz w:val="24"/>
          <w:szCs w:val="24"/>
          <w:lang w:eastAsia="fr-FR"/>
        </w:rPr>
        <w:t>SELECTION DES DOSSIERS</w:t>
      </w:r>
    </w:p>
    <w:p w:rsidRPr="006C65B1" w:rsidR="006C65B1" w:rsidP="006C65B1" w:rsidRDefault="006C65B1" w14:paraId="44C1F15B" w14:textId="77777777">
      <w:pPr>
        <w:spacing w:after="0" w:line="240" w:lineRule="auto"/>
        <w:jc w:val="both"/>
        <w:rPr>
          <w:rFonts w:eastAsia="Times New Roman" w:cs="Calibri"/>
          <w:b/>
          <w:bCs/>
          <w:sz w:val="24"/>
          <w:szCs w:val="24"/>
          <w:lang w:eastAsia="fr-FR"/>
        </w:rPr>
      </w:pPr>
    </w:p>
    <w:p w:rsidRPr="00CF6809" w:rsidR="008718AB" w:rsidP="00CF6809" w:rsidRDefault="006C65B1" w14:paraId="5F5500D4" w14:textId="6A456E21">
      <w:pPr>
        <w:jc w:val="both"/>
        <w:rPr>
          <w:rFonts w:eastAsia="Times New Roman" w:cs="Calibri"/>
          <w:sz w:val="24"/>
          <w:szCs w:val="24"/>
          <w:lang w:eastAsia="fr-FR"/>
        </w:rPr>
      </w:pPr>
      <w:r w:rsidRPr="4B313201" w:rsidR="006C65B1">
        <w:rPr>
          <w:rFonts w:eastAsia="Times New Roman" w:cs="Calibri"/>
          <w:sz w:val="24"/>
          <w:szCs w:val="24"/>
          <w:lang w:eastAsia="fr-FR"/>
        </w:rPr>
        <w:t>La pré-instruction des dossiers (contrôle d’éligibilité, avis consultatif) sera assurée par l’équipe salariée du RRMA. Les dossiers seront présentés au comité d</w:t>
      </w:r>
      <w:r w:rsidRPr="4B313201" w:rsidR="0010586A">
        <w:rPr>
          <w:rFonts w:eastAsia="Times New Roman" w:cs="Calibri"/>
          <w:sz w:val="24"/>
          <w:szCs w:val="24"/>
          <w:lang w:eastAsia="fr-FR"/>
        </w:rPr>
        <w:t>e sélection</w:t>
      </w:r>
      <w:r w:rsidRPr="4B313201" w:rsidR="006C65B1">
        <w:rPr>
          <w:rFonts w:eastAsia="Times New Roman" w:cs="Calibri"/>
          <w:sz w:val="24"/>
          <w:szCs w:val="24"/>
          <w:lang w:eastAsia="fr-FR"/>
        </w:rPr>
        <w:t xml:space="preserve">, </w:t>
      </w:r>
      <w:r w:rsidRPr="4B313201" w:rsidR="007049AF">
        <w:rPr>
          <w:rFonts w:eastAsia="Times New Roman" w:cs="Calibri"/>
          <w:sz w:val="24"/>
          <w:szCs w:val="24"/>
          <w:lang w:eastAsia="fr-FR"/>
        </w:rPr>
        <w:t>désigné</w:t>
      </w:r>
      <w:r w:rsidRPr="4B313201" w:rsidR="002A792D">
        <w:rPr>
          <w:rFonts w:eastAsia="Times New Roman" w:cs="Calibri"/>
          <w:sz w:val="24"/>
          <w:szCs w:val="24"/>
          <w:lang w:eastAsia="fr-FR"/>
        </w:rPr>
        <w:t xml:space="preserve"> par le C</w:t>
      </w:r>
      <w:r w:rsidRPr="4B313201" w:rsidR="006B47CE">
        <w:rPr>
          <w:rFonts w:eastAsia="Times New Roman" w:cs="Calibri"/>
          <w:sz w:val="24"/>
          <w:szCs w:val="24"/>
          <w:lang w:eastAsia="fr-FR"/>
        </w:rPr>
        <w:t xml:space="preserve">onseil d’administration de </w:t>
      </w:r>
      <w:proofErr w:type="spellStart"/>
      <w:r w:rsidRPr="4B313201" w:rsidR="006B47CE">
        <w:rPr>
          <w:rFonts w:eastAsia="Times New Roman" w:cs="Calibri"/>
          <w:sz w:val="24"/>
          <w:szCs w:val="24"/>
          <w:lang w:eastAsia="fr-FR"/>
        </w:rPr>
        <w:t>Gescod</w:t>
      </w:r>
      <w:proofErr w:type="spellEnd"/>
      <w:r w:rsidRPr="4B313201" w:rsidR="006B47CE">
        <w:rPr>
          <w:rFonts w:eastAsia="Times New Roman" w:cs="Calibri"/>
          <w:sz w:val="24"/>
          <w:szCs w:val="24"/>
          <w:lang w:eastAsia="fr-FR"/>
        </w:rPr>
        <w:t xml:space="preserve">, </w:t>
      </w:r>
      <w:r w:rsidRPr="4B313201" w:rsidR="006C65B1">
        <w:rPr>
          <w:rFonts w:eastAsia="Times New Roman" w:cs="Calibri"/>
          <w:sz w:val="24"/>
          <w:szCs w:val="24"/>
          <w:lang w:eastAsia="fr-FR"/>
        </w:rPr>
        <w:t>composé d</w:t>
      </w:r>
      <w:r w:rsidRPr="4B313201" w:rsidR="001D6C7F">
        <w:rPr>
          <w:rFonts w:eastAsia="Times New Roman" w:cs="Calibri"/>
          <w:sz w:val="24"/>
          <w:szCs w:val="24"/>
          <w:lang w:eastAsia="fr-FR"/>
        </w:rPr>
        <w:t>’</w:t>
      </w:r>
      <w:r w:rsidRPr="4B313201" w:rsidR="006C65B1">
        <w:rPr>
          <w:rFonts w:eastAsia="Times New Roman" w:cs="Calibri"/>
          <w:sz w:val="24"/>
          <w:szCs w:val="24"/>
          <w:lang w:eastAsia="fr-FR"/>
        </w:rPr>
        <w:t>administrateurs du RRMA et d’un à deux experts externes</w:t>
      </w:r>
      <w:r w:rsidRPr="4B313201" w:rsidR="001D6C7F">
        <w:rPr>
          <w:rFonts w:eastAsia="Times New Roman" w:cs="Calibri"/>
          <w:sz w:val="24"/>
          <w:szCs w:val="24"/>
          <w:lang w:eastAsia="fr-FR"/>
        </w:rPr>
        <w:t xml:space="preserve"> </w:t>
      </w:r>
      <w:r w:rsidRPr="4B313201" w:rsidR="001D6C7F">
        <w:rPr>
          <w:rFonts w:eastAsia="Times New Roman" w:cs="Calibri"/>
          <w:sz w:val="24"/>
          <w:szCs w:val="24"/>
          <w:lang w:eastAsia="fr-FR"/>
        </w:rPr>
        <w:t>ne pouvant bénéficier du fonds territorial</w:t>
      </w:r>
      <w:r w:rsidRPr="4B313201" w:rsidR="006C65B1">
        <w:rPr>
          <w:rFonts w:eastAsia="Times New Roman" w:cs="Calibri"/>
          <w:sz w:val="24"/>
          <w:szCs w:val="24"/>
          <w:lang w:eastAsia="fr-FR"/>
        </w:rPr>
        <w:t xml:space="preserve">, aux mois de </w:t>
      </w:r>
      <w:r w:rsidRPr="4B313201" w:rsidR="00714119">
        <w:rPr>
          <w:rFonts w:eastAsia="Times New Roman" w:cs="Calibri"/>
          <w:sz w:val="24"/>
          <w:szCs w:val="24"/>
          <w:lang w:eastAsia="fr-FR"/>
        </w:rPr>
        <w:t xml:space="preserve">juin </w:t>
      </w:r>
      <w:r w:rsidRPr="4B313201" w:rsidR="00C63598">
        <w:rPr>
          <w:rFonts w:eastAsia="Times New Roman" w:cs="Calibri"/>
          <w:sz w:val="24"/>
          <w:szCs w:val="24"/>
          <w:lang w:eastAsia="fr-FR"/>
        </w:rPr>
        <w:t xml:space="preserve">et octobre 2020 </w:t>
      </w:r>
      <w:r w:rsidRPr="4B313201" w:rsidR="006C65B1">
        <w:rPr>
          <w:rFonts w:eastAsia="Times New Roman" w:cs="Calibri"/>
          <w:sz w:val="24"/>
          <w:szCs w:val="24"/>
          <w:lang w:eastAsia="fr-FR"/>
        </w:rPr>
        <w:t>et</w:t>
      </w:r>
      <w:r w:rsidRPr="4B313201" w:rsidR="00C63598">
        <w:rPr>
          <w:rFonts w:eastAsia="Times New Roman" w:cs="Calibri"/>
          <w:sz w:val="24"/>
          <w:szCs w:val="24"/>
          <w:lang w:eastAsia="fr-FR"/>
        </w:rPr>
        <w:t xml:space="preserve"> février</w:t>
      </w:r>
      <w:r w:rsidRPr="4B313201" w:rsidR="006C65B1">
        <w:rPr>
          <w:rFonts w:eastAsia="Times New Roman" w:cs="Calibri"/>
          <w:sz w:val="24"/>
          <w:szCs w:val="24"/>
          <w:lang w:eastAsia="fr-FR"/>
        </w:rPr>
        <w:t xml:space="preserve"> </w:t>
      </w:r>
      <w:r w:rsidRPr="4B313201" w:rsidR="370EF1C4">
        <w:rPr>
          <w:rFonts w:eastAsia="Times New Roman" w:cs="Calibri"/>
          <w:sz w:val="24"/>
          <w:szCs w:val="24"/>
          <w:lang w:eastAsia="fr-FR"/>
        </w:rPr>
        <w:t xml:space="preserve">et juin </w:t>
      </w:r>
      <w:r w:rsidRPr="4B313201" w:rsidR="006C65B1">
        <w:rPr>
          <w:rFonts w:eastAsia="Times New Roman" w:cs="Calibri"/>
          <w:sz w:val="24"/>
          <w:szCs w:val="24"/>
          <w:lang w:eastAsia="fr-FR"/>
        </w:rPr>
        <w:t>2021.</w:t>
      </w:r>
    </w:p>
    <w:p w:rsidRPr="009A4F9D" w:rsidR="0099068B" w:rsidRDefault="0099068B" w14:paraId="5B0DBDE0" w14:textId="77777777">
      <w:pPr>
        <w:suppressAutoHyphens w:val="0"/>
        <w:spacing w:after="0" w:line="240" w:lineRule="auto"/>
        <w:jc w:val="both"/>
        <w:rPr>
          <w:rFonts w:eastAsia="Times New Roman" w:cs="Calibri"/>
          <w:sz w:val="24"/>
          <w:szCs w:val="24"/>
          <w:lang w:eastAsia="fr-FR"/>
        </w:rPr>
      </w:pPr>
    </w:p>
    <w:p w:rsidR="00CF1BA7" w:rsidRDefault="0086716C" w14:paraId="393A13B1" w14:textId="77777777">
      <w:pPr>
        <w:suppressAutoHyphens w:val="0"/>
        <w:spacing w:after="0" w:line="240" w:lineRule="auto"/>
        <w:jc w:val="both"/>
        <w:rPr>
          <w:rFonts w:eastAsia="Times New Roman" w:cs="Calibri"/>
          <w:b/>
          <w:bCs/>
          <w:sz w:val="24"/>
          <w:szCs w:val="24"/>
          <w:lang w:eastAsia="fr-FR"/>
        </w:rPr>
      </w:pPr>
      <w:r w:rsidRPr="001819A1">
        <w:rPr>
          <w:rFonts w:ascii="Arial" w:hAnsi="Arial" w:eastAsia="Times New Roman"/>
          <w:b/>
          <w:bCs/>
          <w:sz w:val="24"/>
          <w:szCs w:val="24"/>
          <w:lang w:eastAsia="fr-FR"/>
        </w:rPr>
        <w:t>►</w:t>
      </w:r>
      <w:r w:rsidRPr="001819A1">
        <w:rPr>
          <w:rFonts w:eastAsia="Times New Roman" w:cs="Calibri"/>
          <w:b/>
          <w:bCs/>
          <w:sz w:val="24"/>
          <w:szCs w:val="24"/>
          <w:lang w:eastAsia="fr-FR"/>
        </w:rPr>
        <w:t xml:space="preserve"> ENGAGEMENTS DU BENEFICIAIRE </w:t>
      </w:r>
    </w:p>
    <w:p w:rsidRPr="001819A1" w:rsidR="001819A1" w:rsidRDefault="001819A1" w14:paraId="04123490" w14:textId="77777777">
      <w:pPr>
        <w:suppressAutoHyphens w:val="0"/>
        <w:spacing w:after="0" w:line="240" w:lineRule="auto"/>
        <w:jc w:val="both"/>
        <w:rPr>
          <w:rFonts w:eastAsia="Times New Roman" w:cs="Calibri"/>
          <w:b/>
          <w:bCs/>
          <w:sz w:val="24"/>
          <w:szCs w:val="24"/>
          <w:lang w:eastAsia="fr-FR"/>
        </w:rPr>
      </w:pPr>
    </w:p>
    <w:p w:rsidRPr="009A4F9D" w:rsidR="0099068B" w:rsidRDefault="0086716C" w14:paraId="497721D3" w14:textId="77777777">
      <w:pPr>
        <w:suppressAutoHyphens w:val="0"/>
        <w:spacing w:after="0" w:line="240" w:lineRule="auto"/>
        <w:jc w:val="both"/>
        <w:rPr>
          <w:rFonts w:eastAsia="Times New Roman" w:cs="Calibri"/>
          <w:sz w:val="24"/>
          <w:szCs w:val="24"/>
          <w:lang w:eastAsia="fr-FR"/>
        </w:rPr>
      </w:pPr>
      <w:r w:rsidRPr="009A4F9D">
        <w:rPr>
          <w:rFonts w:eastAsia="Times New Roman" w:cs="Calibri"/>
          <w:sz w:val="24"/>
          <w:szCs w:val="24"/>
          <w:lang w:eastAsia="fr-FR"/>
        </w:rPr>
        <w:t xml:space="preserve">Les modalités détaillées de l’instruction ainsi que les engagements du bénéficiaire figurent dans le dossier de demande d’aide à compléter obligatoirement selon la forme requise. A défaut, le dossier sera considéré comme irrecevable. Le bénéficiaire s’engage à mentionner le soutien financier de </w:t>
      </w:r>
      <w:r w:rsidRPr="009A4F9D" w:rsidR="00032B77">
        <w:rPr>
          <w:rFonts w:eastAsia="Times New Roman" w:cs="Calibri"/>
          <w:sz w:val="24"/>
          <w:szCs w:val="24"/>
          <w:lang w:eastAsia="fr-FR"/>
        </w:rPr>
        <w:t>G</w:t>
      </w:r>
      <w:r w:rsidR="00FA372C">
        <w:rPr>
          <w:rFonts w:eastAsia="Times New Roman" w:cs="Calibri"/>
          <w:sz w:val="24"/>
          <w:szCs w:val="24"/>
          <w:lang w:eastAsia="fr-FR"/>
        </w:rPr>
        <w:t>escod</w:t>
      </w:r>
      <w:r w:rsidRPr="009A4F9D">
        <w:rPr>
          <w:rFonts w:eastAsia="Times New Roman" w:cs="Calibri"/>
          <w:sz w:val="24"/>
          <w:szCs w:val="24"/>
          <w:lang w:eastAsia="fr-FR"/>
        </w:rPr>
        <w:t xml:space="preserve"> </w:t>
      </w:r>
      <w:r w:rsidRPr="009A4F9D" w:rsidR="006D19B0">
        <w:rPr>
          <w:rFonts w:eastAsia="Times New Roman" w:cs="Calibri"/>
          <w:sz w:val="24"/>
          <w:szCs w:val="24"/>
          <w:lang w:eastAsia="fr-FR"/>
        </w:rPr>
        <w:t>et de l’</w:t>
      </w:r>
      <w:r w:rsidRPr="009A4F9D">
        <w:rPr>
          <w:rFonts w:eastAsia="Times New Roman" w:cs="Calibri"/>
          <w:sz w:val="24"/>
          <w:szCs w:val="24"/>
          <w:lang w:eastAsia="fr-FR"/>
        </w:rPr>
        <w:t xml:space="preserve">AFD dans tout support de communication. </w:t>
      </w:r>
    </w:p>
    <w:p w:rsidRPr="009A4F9D" w:rsidR="001819A1" w:rsidRDefault="001819A1" w14:paraId="7A596740" w14:textId="77777777">
      <w:pPr>
        <w:suppressAutoHyphens w:val="0"/>
        <w:spacing w:after="0" w:line="240" w:lineRule="auto"/>
        <w:jc w:val="both"/>
        <w:rPr>
          <w:rFonts w:eastAsia="Times New Roman" w:cs="Calibri"/>
          <w:sz w:val="24"/>
          <w:szCs w:val="24"/>
          <w:lang w:eastAsia="fr-FR"/>
        </w:rPr>
      </w:pPr>
    </w:p>
    <w:p w:rsidRPr="001819A1" w:rsidR="0099068B" w:rsidRDefault="0086716C" w14:paraId="52DB0D04" w14:textId="77777777">
      <w:pPr>
        <w:suppressAutoHyphens w:val="0"/>
        <w:spacing w:after="0" w:line="240" w:lineRule="auto"/>
        <w:jc w:val="both"/>
        <w:rPr>
          <w:rFonts w:eastAsia="Times New Roman" w:cs="Calibri"/>
          <w:b/>
          <w:bCs/>
          <w:sz w:val="24"/>
          <w:szCs w:val="24"/>
          <w:lang w:eastAsia="fr-FR"/>
        </w:rPr>
      </w:pPr>
      <w:r w:rsidRPr="001819A1">
        <w:rPr>
          <w:rFonts w:ascii="Arial" w:hAnsi="Arial" w:eastAsia="Times New Roman"/>
          <w:b/>
          <w:bCs/>
          <w:sz w:val="24"/>
          <w:szCs w:val="24"/>
          <w:lang w:eastAsia="fr-FR"/>
        </w:rPr>
        <w:t>►</w:t>
      </w:r>
      <w:r w:rsidRPr="001819A1">
        <w:rPr>
          <w:rFonts w:eastAsia="Times New Roman" w:cs="Calibri"/>
          <w:b/>
          <w:bCs/>
          <w:sz w:val="24"/>
          <w:szCs w:val="24"/>
          <w:lang w:eastAsia="fr-FR"/>
        </w:rPr>
        <w:t xml:space="preserve"> MODALITÉS DE VERSEMENT DE L’AIDE </w:t>
      </w:r>
    </w:p>
    <w:p w:rsidR="00D97A9D" w:rsidRDefault="0086716C" w14:paraId="388F3B94" w14:textId="77777777">
      <w:pPr>
        <w:suppressAutoHyphens w:val="0"/>
        <w:spacing w:after="0" w:line="240" w:lineRule="auto"/>
        <w:jc w:val="both"/>
        <w:rPr>
          <w:rFonts w:eastAsia="Times New Roman" w:cs="Calibri"/>
          <w:sz w:val="24"/>
          <w:szCs w:val="24"/>
          <w:shd w:val="clear" w:color="auto" w:fill="FFFF00"/>
          <w:lang w:eastAsia="fr-FR"/>
        </w:rPr>
      </w:pPr>
      <w:r w:rsidRPr="009A4F9D">
        <w:rPr>
          <w:rFonts w:eastAsia="Times New Roman" w:cs="Calibri"/>
          <w:sz w:val="24"/>
          <w:szCs w:val="24"/>
          <w:lang w:eastAsia="fr-FR"/>
        </w:rPr>
        <w:t xml:space="preserve">Les modalités de versement des subventions sont entièrement détaillées dans le cadre d’une convention. </w:t>
      </w:r>
    </w:p>
    <w:p w:rsidRPr="00D97A9D" w:rsidR="00D97A9D" w:rsidRDefault="00D97A9D" w14:paraId="69ED7089" w14:textId="77777777">
      <w:pPr>
        <w:suppressAutoHyphens w:val="0"/>
        <w:spacing w:after="0" w:line="240" w:lineRule="auto"/>
        <w:jc w:val="both"/>
        <w:rPr>
          <w:rFonts w:eastAsia="Times New Roman" w:cs="Calibri"/>
          <w:sz w:val="24"/>
          <w:szCs w:val="24"/>
          <w:shd w:val="clear" w:color="auto" w:fill="FFFF00"/>
          <w:lang w:eastAsia="fr-FR"/>
        </w:rPr>
      </w:pPr>
    </w:p>
    <w:p w:rsidRPr="00D97A9D" w:rsidR="00D97A9D" w:rsidP="00D97A9D" w:rsidRDefault="00D97A9D" w14:paraId="55031474" w14:textId="77777777">
      <w:pPr>
        <w:jc w:val="both"/>
        <w:rPr>
          <w:rFonts w:eastAsia="Times New Roman" w:cs="Calibri"/>
          <w:sz w:val="24"/>
          <w:szCs w:val="24"/>
          <w:lang w:eastAsia="fr-FR"/>
        </w:rPr>
      </w:pPr>
      <w:r w:rsidRPr="00D97A9D">
        <w:rPr>
          <w:rFonts w:eastAsia="Times New Roman" w:cs="Calibri"/>
          <w:sz w:val="24"/>
          <w:szCs w:val="24"/>
          <w:lang w:eastAsia="fr-FR"/>
        </w:rPr>
        <w:t>Les fonds seront versés aux associations sélectionnées en deux tranches :</w:t>
      </w:r>
    </w:p>
    <w:p w:rsidRPr="00D97A9D" w:rsidR="00D97A9D" w:rsidP="007049AF" w:rsidRDefault="00D97A9D" w14:paraId="72349A6D" w14:textId="77777777">
      <w:pPr>
        <w:pStyle w:val="Paragraphedeliste"/>
        <w:numPr>
          <w:ilvl w:val="0"/>
          <w:numId w:val="24"/>
        </w:numPr>
        <w:suppressAutoHyphens w:val="0"/>
        <w:autoSpaceDN/>
        <w:spacing w:line="259" w:lineRule="auto"/>
        <w:ind w:hanging="1156"/>
        <w:contextualSpacing/>
        <w:jc w:val="both"/>
        <w:textAlignment w:val="auto"/>
        <w:rPr>
          <w:rFonts w:eastAsia="Times New Roman" w:cs="Calibri"/>
          <w:sz w:val="24"/>
          <w:szCs w:val="24"/>
          <w:lang w:eastAsia="fr-FR"/>
        </w:rPr>
      </w:pPr>
      <w:r w:rsidRPr="00D97A9D">
        <w:rPr>
          <w:rFonts w:eastAsia="Times New Roman" w:cs="Calibri"/>
          <w:sz w:val="24"/>
          <w:szCs w:val="24"/>
          <w:lang w:eastAsia="fr-FR"/>
        </w:rPr>
        <w:t xml:space="preserve">80 % du montant de la subvention à la signature de la convention </w:t>
      </w:r>
    </w:p>
    <w:p w:rsidRPr="00D97A9D" w:rsidR="00D97A9D" w:rsidP="007049AF" w:rsidRDefault="00D97A9D" w14:paraId="67154434" w14:textId="77777777">
      <w:pPr>
        <w:pStyle w:val="Paragraphedeliste"/>
        <w:numPr>
          <w:ilvl w:val="0"/>
          <w:numId w:val="24"/>
        </w:numPr>
        <w:suppressAutoHyphens w:val="0"/>
        <w:autoSpaceDN/>
        <w:spacing w:line="259" w:lineRule="auto"/>
        <w:ind w:hanging="1156"/>
        <w:contextualSpacing/>
        <w:jc w:val="both"/>
        <w:textAlignment w:val="auto"/>
        <w:rPr>
          <w:rFonts w:eastAsia="Times New Roman" w:cs="Calibri"/>
          <w:sz w:val="24"/>
          <w:szCs w:val="24"/>
          <w:lang w:eastAsia="fr-FR"/>
        </w:rPr>
      </w:pPr>
      <w:r w:rsidRPr="00D97A9D">
        <w:rPr>
          <w:rFonts w:eastAsia="Times New Roman" w:cs="Calibri"/>
          <w:sz w:val="24"/>
          <w:szCs w:val="24"/>
          <w:lang w:eastAsia="fr-FR"/>
        </w:rPr>
        <w:t xml:space="preserve">20% à la fin du projet et sur présentation : </w:t>
      </w:r>
    </w:p>
    <w:p w:rsidRPr="00D97A9D" w:rsidR="00D97A9D" w:rsidP="007049AF" w:rsidRDefault="007049AF" w14:paraId="35E65B6E" w14:textId="77777777">
      <w:pPr>
        <w:pStyle w:val="Paragraphedeliste"/>
        <w:suppressAutoHyphens w:val="0"/>
        <w:autoSpaceDN/>
        <w:spacing w:line="259" w:lineRule="auto"/>
        <w:ind w:left="993"/>
        <w:contextualSpacing/>
        <w:textAlignment w:val="auto"/>
        <w:rPr>
          <w:rFonts w:eastAsia="Times New Roman" w:cs="Calibri"/>
          <w:sz w:val="24"/>
          <w:szCs w:val="24"/>
          <w:lang w:eastAsia="fr-FR"/>
        </w:rPr>
      </w:pPr>
      <w:r>
        <w:rPr>
          <w:rFonts w:eastAsia="Times New Roman" w:cs="Calibri"/>
          <w:sz w:val="24"/>
          <w:szCs w:val="24"/>
          <w:lang w:eastAsia="fr-FR"/>
        </w:rPr>
        <w:t xml:space="preserve">- </w:t>
      </w:r>
      <w:r w:rsidRPr="00D97A9D" w:rsidR="00D97A9D">
        <w:rPr>
          <w:rFonts w:eastAsia="Times New Roman" w:cs="Calibri"/>
          <w:sz w:val="24"/>
          <w:szCs w:val="24"/>
          <w:lang w:eastAsia="fr-FR"/>
        </w:rPr>
        <w:t>d’un bilan t</w:t>
      </w:r>
      <w:r>
        <w:rPr>
          <w:rFonts w:eastAsia="Times New Roman" w:cs="Calibri"/>
          <w:sz w:val="24"/>
          <w:szCs w:val="24"/>
          <w:lang w:eastAsia="fr-FR"/>
        </w:rPr>
        <w:t>echnique et financier du projet ;</w:t>
      </w:r>
    </w:p>
    <w:p w:rsidRPr="00D97A9D" w:rsidR="00D97A9D" w:rsidP="007049AF" w:rsidRDefault="007049AF" w14:paraId="614E4AF3" w14:textId="77777777">
      <w:pPr>
        <w:pStyle w:val="Paragraphedeliste"/>
        <w:suppressAutoHyphens w:val="0"/>
        <w:autoSpaceDN/>
        <w:spacing w:line="259" w:lineRule="auto"/>
        <w:contextualSpacing/>
        <w:textAlignment w:val="auto"/>
        <w:rPr>
          <w:rFonts w:eastAsia="Times New Roman" w:cs="Calibri"/>
          <w:sz w:val="24"/>
          <w:szCs w:val="24"/>
          <w:lang w:eastAsia="fr-FR"/>
        </w:rPr>
      </w:pPr>
      <w:r>
        <w:rPr>
          <w:rFonts w:eastAsia="Times New Roman" w:cs="Calibri"/>
          <w:sz w:val="24"/>
          <w:szCs w:val="24"/>
          <w:lang w:eastAsia="fr-FR"/>
        </w:rPr>
        <w:t xml:space="preserve">     - </w:t>
      </w:r>
      <w:r w:rsidRPr="00D97A9D" w:rsidR="00D97A9D">
        <w:rPr>
          <w:rFonts w:eastAsia="Times New Roman" w:cs="Calibri"/>
          <w:sz w:val="24"/>
          <w:szCs w:val="24"/>
          <w:lang w:eastAsia="fr-FR"/>
        </w:rPr>
        <w:t>d’un relevé détaillé des dépenses et des factures</w:t>
      </w:r>
      <w:r w:rsidR="00D5338C">
        <w:rPr>
          <w:rFonts w:eastAsia="Times New Roman" w:cs="Calibri"/>
          <w:sz w:val="24"/>
          <w:szCs w:val="24"/>
          <w:lang w:eastAsia="fr-FR"/>
        </w:rPr>
        <w:t xml:space="preserve"> certifié conforme par le/la pré</w:t>
      </w:r>
      <w:r>
        <w:rPr>
          <w:rFonts w:eastAsia="Times New Roman" w:cs="Calibri"/>
          <w:sz w:val="24"/>
          <w:szCs w:val="24"/>
          <w:lang w:eastAsia="fr-FR"/>
        </w:rPr>
        <w:br/>
      </w:r>
      <w:r>
        <w:rPr>
          <w:rFonts w:eastAsia="Times New Roman" w:cs="Calibri"/>
          <w:sz w:val="24"/>
          <w:szCs w:val="24"/>
          <w:lang w:eastAsia="fr-FR"/>
        </w:rPr>
        <w:t xml:space="preserve">        </w:t>
      </w:r>
      <w:r w:rsidR="00D5338C">
        <w:rPr>
          <w:rFonts w:eastAsia="Times New Roman" w:cs="Calibri"/>
          <w:sz w:val="24"/>
          <w:szCs w:val="24"/>
          <w:lang w:eastAsia="fr-FR"/>
        </w:rPr>
        <w:t>sident.e de l’association</w:t>
      </w:r>
      <w:r>
        <w:rPr>
          <w:rFonts w:eastAsia="Times New Roman" w:cs="Calibri"/>
          <w:sz w:val="24"/>
          <w:szCs w:val="24"/>
          <w:lang w:eastAsia="fr-FR"/>
        </w:rPr>
        <w:t> ;</w:t>
      </w:r>
    </w:p>
    <w:p w:rsidRPr="00D97A9D" w:rsidR="00D97A9D" w:rsidP="007049AF" w:rsidRDefault="007049AF" w14:paraId="139E2AC4" w14:textId="77777777">
      <w:pPr>
        <w:pStyle w:val="Paragraphedeliste"/>
        <w:suppressAutoHyphens w:val="0"/>
        <w:autoSpaceDN/>
        <w:spacing w:line="259" w:lineRule="auto"/>
        <w:contextualSpacing/>
        <w:textAlignment w:val="auto"/>
        <w:rPr>
          <w:rFonts w:eastAsia="Times New Roman" w:cs="Calibri"/>
          <w:sz w:val="24"/>
          <w:szCs w:val="24"/>
          <w:lang w:eastAsia="fr-FR"/>
        </w:rPr>
      </w:pPr>
      <w:r>
        <w:rPr>
          <w:rFonts w:eastAsia="Times New Roman" w:cs="Calibri"/>
          <w:sz w:val="24"/>
          <w:szCs w:val="24"/>
          <w:lang w:eastAsia="fr-FR"/>
        </w:rPr>
        <w:lastRenderedPageBreak/>
        <w:t xml:space="preserve">     - </w:t>
      </w:r>
      <w:r w:rsidRPr="00D97A9D" w:rsidR="00D97A9D">
        <w:rPr>
          <w:rFonts w:eastAsia="Times New Roman" w:cs="Calibri"/>
          <w:sz w:val="24"/>
          <w:szCs w:val="24"/>
          <w:lang w:eastAsia="fr-FR"/>
        </w:rPr>
        <w:t>des copies de l’ensemble des pièces justificatives de dépenses (y compris les con</w:t>
      </w:r>
      <w:r>
        <w:rPr>
          <w:rFonts w:eastAsia="Times New Roman" w:cs="Calibri"/>
          <w:sz w:val="24"/>
          <w:szCs w:val="24"/>
          <w:lang w:eastAsia="fr-FR"/>
        </w:rPr>
        <w:t>-</w:t>
      </w:r>
      <w:r>
        <w:rPr>
          <w:rFonts w:eastAsia="Times New Roman" w:cs="Calibri"/>
          <w:sz w:val="24"/>
          <w:szCs w:val="24"/>
          <w:lang w:eastAsia="fr-FR"/>
        </w:rPr>
        <w:br/>
      </w:r>
      <w:r>
        <w:rPr>
          <w:rFonts w:eastAsia="Times New Roman" w:cs="Calibri"/>
          <w:sz w:val="24"/>
          <w:szCs w:val="24"/>
          <w:lang w:eastAsia="fr-FR"/>
        </w:rPr>
        <w:t xml:space="preserve">        </w:t>
      </w:r>
      <w:r w:rsidRPr="00D97A9D" w:rsidR="00D97A9D">
        <w:rPr>
          <w:rFonts w:eastAsia="Times New Roman" w:cs="Calibri"/>
          <w:sz w:val="24"/>
          <w:szCs w:val="24"/>
          <w:lang w:eastAsia="fr-FR"/>
        </w:rPr>
        <w:t>tributions valorisées)</w:t>
      </w:r>
      <w:r>
        <w:rPr>
          <w:rFonts w:eastAsia="Times New Roman" w:cs="Calibri"/>
          <w:sz w:val="24"/>
          <w:szCs w:val="24"/>
          <w:lang w:eastAsia="fr-FR"/>
        </w:rPr>
        <w:t>.</w:t>
      </w:r>
    </w:p>
    <w:p w:rsidRPr="00632FB2" w:rsidR="00450A93" w:rsidP="00065850" w:rsidRDefault="00D97A9D" w14:paraId="35DB568E" w14:textId="77777777">
      <w:pPr>
        <w:jc w:val="both"/>
        <w:rPr>
          <w:rFonts w:eastAsia="Times New Roman" w:cs="Calibri"/>
          <w:color w:val="000000" w:themeColor="text1"/>
          <w:sz w:val="24"/>
          <w:szCs w:val="24"/>
          <w:lang w:eastAsia="fr-FR"/>
        </w:rPr>
      </w:pPr>
      <w:r w:rsidRPr="00632FB2">
        <w:rPr>
          <w:rFonts w:eastAsia="Times New Roman" w:cs="Calibri"/>
          <w:color w:val="000000" w:themeColor="text1"/>
          <w:sz w:val="24"/>
          <w:szCs w:val="24"/>
          <w:lang w:eastAsia="fr-FR"/>
        </w:rPr>
        <w:t xml:space="preserve">Ces documents devront être présentés </w:t>
      </w:r>
      <w:r w:rsidRPr="00632FB2" w:rsidR="00A8319D">
        <w:rPr>
          <w:rFonts w:eastAsia="Times New Roman" w:cs="Calibri"/>
          <w:color w:val="000000" w:themeColor="text1"/>
          <w:sz w:val="24"/>
          <w:szCs w:val="24"/>
          <w:lang w:eastAsia="fr-FR"/>
        </w:rPr>
        <w:t xml:space="preserve">au maximum </w:t>
      </w:r>
      <w:r w:rsidRPr="00632FB2" w:rsidR="55577786">
        <w:rPr>
          <w:rFonts w:eastAsia="Times New Roman" w:cs="Calibri"/>
          <w:color w:val="000000" w:themeColor="text1"/>
          <w:sz w:val="24"/>
          <w:szCs w:val="24"/>
          <w:lang w:eastAsia="fr-FR"/>
        </w:rPr>
        <w:t>un</w:t>
      </w:r>
      <w:r w:rsidRPr="00632FB2">
        <w:rPr>
          <w:rFonts w:eastAsia="Times New Roman" w:cs="Calibri"/>
          <w:color w:val="000000" w:themeColor="text1"/>
          <w:sz w:val="24"/>
          <w:szCs w:val="24"/>
          <w:lang w:eastAsia="fr-FR"/>
        </w:rPr>
        <w:t xml:space="preserve"> mois après la fin du projet et au plus tard le </w:t>
      </w:r>
      <w:r w:rsidRPr="00632FB2" w:rsidR="00EE2AFB">
        <w:rPr>
          <w:rFonts w:eastAsia="Times New Roman" w:cs="Calibri"/>
          <w:color w:val="000000" w:themeColor="text1"/>
          <w:sz w:val="24"/>
          <w:szCs w:val="24"/>
          <w:lang w:eastAsia="fr-FR"/>
        </w:rPr>
        <w:t xml:space="preserve">1er </w:t>
      </w:r>
      <w:r w:rsidRPr="00632FB2" w:rsidR="00AF0C59">
        <w:rPr>
          <w:rFonts w:eastAsia="Times New Roman" w:cs="Calibri"/>
          <w:color w:val="000000" w:themeColor="text1"/>
          <w:sz w:val="24"/>
          <w:szCs w:val="24"/>
          <w:lang w:eastAsia="fr-FR"/>
        </w:rPr>
        <w:t xml:space="preserve">février </w:t>
      </w:r>
      <w:r w:rsidRPr="00632FB2" w:rsidR="00EE2AFB">
        <w:rPr>
          <w:rFonts w:eastAsia="Times New Roman" w:cs="Calibri"/>
          <w:color w:val="000000" w:themeColor="text1"/>
          <w:sz w:val="24"/>
          <w:szCs w:val="24"/>
          <w:lang w:eastAsia="fr-FR"/>
        </w:rPr>
        <w:t>2022</w:t>
      </w:r>
      <w:r w:rsidRPr="00632FB2">
        <w:rPr>
          <w:rFonts w:eastAsia="Times New Roman" w:cs="Calibri"/>
          <w:color w:val="000000" w:themeColor="text1"/>
          <w:sz w:val="24"/>
          <w:szCs w:val="24"/>
          <w:lang w:eastAsia="fr-FR"/>
        </w:rPr>
        <w:t>.</w:t>
      </w:r>
    </w:p>
    <w:p w:rsidRPr="00632FB2" w:rsidR="00194445" w:rsidP="00065850" w:rsidRDefault="00872219" w14:paraId="3A9445A6" w14:textId="77777777">
      <w:pPr>
        <w:jc w:val="both"/>
        <w:rPr>
          <w:rFonts w:eastAsia="Times New Roman" w:cs="Calibri"/>
          <w:color w:val="000000" w:themeColor="text1"/>
          <w:sz w:val="24"/>
          <w:szCs w:val="24"/>
          <w:lang w:eastAsia="fr-FR"/>
        </w:rPr>
      </w:pPr>
      <w:r w:rsidRPr="00632FB2">
        <w:rPr>
          <w:rFonts w:eastAsia="Times New Roman" w:cs="Calibri"/>
          <w:color w:val="000000" w:themeColor="text1"/>
          <w:sz w:val="24"/>
          <w:szCs w:val="24"/>
          <w:lang w:eastAsia="fr-FR"/>
        </w:rPr>
        <w:t>Les fonds non consommés à la fin du projet seront à retourner à Gescod</w:t>
      </w:r>
      <w:r w:rsidRPr="00632FB2" w:rsidR="00B03BD9">
        <w:rPr>
          <w:rFonts w:eastAsia="Times New Roman" w:cs="Calibri"/>
          <w:color w:val="000000" w:themeColor="text1"/>
          <w:sz w:val="24"/>
          <w:szCs w:val="24"/>
          <w:lang w:eastAsia="fr-FR"/>
        </w:rPr>
        <w:t xml:space="preserve"> dans </w:t>
      </w:r>
      <w:r w:rsidRPr="00632FB2" w:rsidR="00C56A5A">
        <w:rPr>
          <w:rFonts w:eastAsia="Times New Roman" w:cs="Calibri"/>
          <w:color w:val="000000" w:themeColor="text1"/>
          <w:sz w:val="24"/>
          <w:szCs w:val="24"/>
          <w:lang w:eastAsia="fr-FR"/>
        </w:rPr>
        <w:t>un délai</w:t>
      </w:r>
      <w:r w:rsidRPr="00632FB2" w:rsidR="00B03BD9">
        <w:rPr>
          <w:rFonts w:eastAsia="Times New Roman" w:cs="Calibri"/>
          <w:color w:val="000000" w:themeColor="text1"/>
          <w:sz w:val="24"/>
          <w:szCs w:val="24"/>
          <w:lang w:eastAsia="fr-FR"/>
        </w:rPr>
        <w:t xml:space="preserve"> de 2 mois après la fin du projet.</w:t>
      </w:r>
    </w:p>
    <w:p w:rsidRPr="009A4F9D" w:rsidR="0099068B" w:rsidRDefault="0099068B" w14:paraId="6540D6C1" w14:textId="77777777">
      <w:pPr>
        <w:suppressAutoHyphens w:val="0"/>
        <w:spacing w:after="0" w:line="240" w:lineRule="auto"/>
        <w:jc w:val="both"/>
        <w:rPr>
          <w:rFonts w:eastAsia="Times New Roman" w:cs="Calibri"/>
          <w:sz w:val="24"/>
          <w:szCs w:val="24"/>
          <w:lang w:eastAsia="fr-FR"/>
        </w:rPr>
      </w:pPr>
    </w:p>
    <w:p w:rsidR="00CF1BA7" w:rsidRDefault="1304B986" w14:paraId="037BA812" w14:textId="77777777">
      <w:pPr>
        <w:suppressAutoHyphens w:val="0"/>
        <w:spacing w:after="0" w:line="240" w:lineRule="auto"/>
        <w:jc w:val="both"/>
        <w:rPr>
          <w:rFonts w:eastAsia="Times New Roman" w:cs="Calibri"/>
          <w:b/>
          <w:bCs/>
          <w:sz w:val="24"/>
          <w:szCs w:val="24"/>
          <w:lang w:eastAsia="fr-FR"/>
        </w:rPr>
      </w:pPr>
      <w:r w:rsidRPr="001819A1">
        <w:rPr>
          <w:rFonts w:ascii="Arial" w:hAnsi="Arial" w:eastAsia="Times New Roman"/>
          <w:b/>
          <w:bCs/>
          <w:sz w:val="24"/>
          <w:szCs w:val="24"/>
          <w:lang w:eastAsia="fr-FR"/>
        </w:rPr>
        <w:t>►</w:t>
      </w:r>
      <w:r w:rsidRPr="001819A1">
        <w:rPr>
          <w:rFonts w:eastAsia="Times New Roman" w:cs="Calibri"/>
          <w:b/>
          <w:bCs/>
          <w:sz w:val="24"/>
          <w:szCs w:val="24"/>
          <w:lang w:eastAsia="fr-FR"/>
        </w:rPr>
        <w:t xml:space="preserve"> SUIVI – CONTRÔLE </w:t>
      </w:r>
    </w:p>
    <w:p w:rsidRPr="001819A1" w:rsidR="001819A1" w:rsidRDefault="001819A1" w14:paraId="39EB7AFA" w14:textId="77777777">
      <w:pPr>
        <w:suppressAutoHyphens w:val="0"/>
        <w:spacing w:after="0" w:line="240" w:lineRule="auto"/>
        <w:jc w:val="both"/>
        <w:rPr>
          <w:rFonts w:eastAsia="Times New Roman" w:cs="Calibri"/>
          <w:b/>
          <w:bCs/>
          <w:sz w:val="24"/>
          <w:szCs w:val="24"/>
          <w:lang w:eastAsia="fr-FR"/>
        </w:rPr>
      </w:pPr>
    </w:p>
    <w:p w:rsidRPr="009A4F9D" w:rsidR="0099068B" w:rsidRDefault="1304B986" w14:paraId="19D9AAC1" w14:textId="77777777">
      <w:pPr>
        <w:suppressAutoHyphens w:val="0"/>
        <w:spacing w:after="0" w:line="240" w:lineRule="auto"/>
        <w:jc w:val="both"/>
        <w:rPr>
          <w:rFonts w:eastAsia="Times New Roman" w:cs="Calibri"/>
          <w:sz w:val="24"/>
          <w:szCs w:val="24"/>
          <w:lang w:eastAsia="fr-FR"/>
        </w:rPr>
      </w:pPr>
      <w:r w:rsidRPr="009A4F9D">
        <w:rPr>
          <w:rFonts w:eastAsia="Times New Roman" w:cs="Calibri"/>
          <w:sz w:val="24"/>
          <w:szCs w:val="24"/>
          <w:lang w:eastAsia="fr-FR"/>
        </w:rPr>
        <w:t xml:space="preserve">L’utilisation de l’aide octroyée </w:t>
      </w:r>
      <w:r w:rsidR="0050523F">
        <w:rPr>
          <w:rFonts w:eastAsia="Times New Roman" w:cs="Calibri"/>
          <w:sz w:val="24"/>
          <w:szCs w:val="24"/>
          <w:lang w:eastAsia="fr-FR"/>
        </w:rPr>
        <w:t>pourra faire</w:t>
      </w:r>
      <w:r w:rsidRPr="009A4F9D">
        <w:rPr>
          <w:rFonts w:eastAsia="Times New Roman" w:cs="Calibri"/>
          <w:sz w:val="24"/>
          <w:szCs w:val="24"/>
          <w:lang w:eastAsia="fr-FR"/>
        </w:rPr>
        <w:t xml:space="preserve"> l’objet d’un contrôle portant en particulier sur la réalisation effective des opérations et le respect des engagements du bénéficiaire. Le projet soutenu par </w:t>
      </w:r>
      <w:r w:rsidRPr="009A4F9D" w:rsidR="00032B77">
        <w:rPr>
          <w:rFonts w:eastAsia="Times New Roman" w:cs="Calibri"/>
          <w:sz w:val="24"/>
          <w:szCs w:val="24"/>
          <w:lang w:eastAsia="fr-FR"/>
        </w:rPr>
        <w:t>G</w:t>
      </w:r>
      <w:r w:rsidR="00450A93">
        <w:rPr>
          <w:rFonts w:eastAsia="Times New Roman" w:cs="Calibri"/>
          <w:sz w:val="24"/>
          <w:szCs w:val="24"/>
          <w:lang w:eastAsia="fr-FR"/>
        </w:rPr>
        <w:t>escod</w:t>
      </w:r>
      <w:r w:rsidRPr="009A4F9D">
        <w:rPr>
          <w:rFonts w:eastAsia="Times New Roman" w:cs="Calibri"/>
          <w:sz w:val="24"/>
          <w:szCs w:val="24"/>
          <w:lang w:eastAsia="fr-FR"/>
        </w:rPr>
        <w:t xml:space="preserve"> </w:t>
      </w:r>
      <w:r w:rsidR="007049AF">
        <w:rPr>
          <w:rFonts w:eastAsia="Times New Roman" w:cs="Calibri"/>
          <w:sz w:val="24"/>
          <w:szCs w:val="24"/>
          <w:lang w:eastAsia="fr-FR"/>
        </w:rPr>
        <w:t xml:space="preserve">sera </w:t>
      </w:r>
      <w:r w:rsidRPr="009A4F9D">
        <w:rPr>
          <w:rFonts w:eastAsia="Times New Roman" w:cs="Calibri"/>
          <w:sz w:val="24"/>
          <w:szCs w:val="24"/>
          <w:lang w:eastAsia="fr-FR"/>
        </w:rPr>
        <w:t>évalué sur la foi d’un compte-rendu d’exécution envoyé par le bénéficiaire en même temps que le tableau récapitulatif de dépenses certifiées. Ce compte-rendu portera sur la correspondance des réalisations avec les objectifs généraux et le programme d’actions présentés par le bénéficiaire dans sa demande de soutien et sur des indi</w:t>
      </w:r>
      <w:r w:rsidR="007049AF">
        <w:rPr>
          <w:rFonts w:eastAsia="Times New Roman" w:cs="Calibri"/>
          <w:sz w:val="24"/>
          <w:szCs w:val="24"/>
          <w:lang w:eastAsia="fr-FR"/>
        </w:rPr>
        <w:t>cateurs de résultat chiffrés</w:t>
      </w:r>
      <w:r w:rsidRPr="009A4F9D">
        <w:rPr>
          <w:rFonts w:eastAsia="Times New Roman" w:cs="Calibri"/>
          <w:sz w:val="24"/>
          <w:szCs w:val="24"/>
          <w:lang w:eastAsia="fr-FR"/>
        </w:rPr>
        <w:t xml:space="preserve"> et fera mention des cofinancements effectivement obtenus. </w:t>
      </w:r>
    </w:p>
    <w:p w:rsidRPr="009A4F9D" w:rsidR="1304B986" w:rsidP="1304B986" w:rsidRDefault="1304B986" w14:paraId="7D97B4C1" w14:textId="6F7F483D">
      <w:pPr>
        <w:spacing w:after="0" w:line="240" w:lineRule="auto"/>
        <w:jc w:val="both"/>
        <w:rPr>
          <w:rFonts w:eastAsia="Times New Roman" w:cs="Calibri"/>
          <w:sz w:val="24"/>
          <w:szCs w:val="24"/>
          <w:lang w:eastAsia="fr-FR"/>
        </w:rPr>
      </w:pPr>
      <w:r w:rsidRPr="4CE0950E">
        <w:rPr>
          <w:rFonts w:eastAsia="Times New Roman" w:cs="Calibri"/>
          <w:sz w:val="24"/>
          <w:szCs w:val="24"/>
          <w:lang w:eastAsia="fr-FR"/>
        </w:rPr>
        <w:t xml:space="preserve">Les projets subventionnés devront faire l’objet d’un rapport d’exécution et d’un bilan financier. </w:t>
      </w:r>
      <w:r w:rsidRPr="4CE0950E" w:rsidR="00A207FD">
        <w:rPr>
          <w:rFonts w:eastAsia="Times New Roman" w:cs="Calibri"/>
          <w:sz w:val="24"/>
          <w:szCs w:val="24"/>
          <w:lang w:eastAsia="fr-FR"/>
        </w:rPr>
        <w:t xml:space="preserve">Le comité de sélection, mis en place par Gescod, </w:t>
      </w:r>
      <w:r w:rsidRPr="4CE0950E">
        <w:rPr>
          <w:rFonts w:eastAsia="Times New Roman" w:cs="Calibri"/>
          <w:sz w:val="24"/>
          <w:szCs w:val="24"/>
          <w:lang w:eastAsia="fr-FR"/>
        </w:rPr>
        <w:t>ne pourra pas instruire une nouvelle demande de financement pour la continuité du même projet ou pour une nouvelle opération tant que ces documents n’auront pas été remis.</w:t>
      </w:r>
    </w:p>
    <w:sectPr w:rsidRPr="009A4F9D" w:rsidR="1304B986">
      <w:footerReference w:type="default" r:id="rId14"/>
      <w:pgSz w:w="11906" w:h="16838" w:orient="portrait"/>
      <w:pgMar w:top="1417" w:right="1417" w:bottom="1417" w:left="1417" w:header="708" w:footer="708" w:gutter="0"/>
      <w:cols w:space="720"/>
    </w:sectPr>
  </w:body>
</w:document>
</file>

<file path=word/comments.xml><?xml version="1.0" encoding="utf-8"?>
<w:comments xmlns:w14="http://schemas.microsoft.com/office/word/2010/wordml" xmlns:w="http://schemas.openxmlformats.org/wordprocessingml/2006/main">
  <w:comment w:initials="RI" w:author="Roxana Iordache" w:date="2021-03-29T09:34:48" w:id="73956769">
    <w:p w:rsidR="5CD2CA77" w:rsidRDefault="5CD2CA77" w14:paraId="4A20FA42" w14:textId="05A149E2">
      <w:pPr>
        <w:pStyle w:val="CommentText"/>
      </w:pPr>
      <w:r w:rsidR="5CD2CA77">
        <w:rPr/>
        <w:t>4 sessions alors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A20FA4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D1F046" w16cex:dateUtc="2021-03-29T07:34:48.889Z"/>
</w16cex:commentsExtensible>
</file>

<file path=word/commentsIds.xml><?xml version="1.0" encoding="utf-8"?>
<w16cid:commentsIds xmlns:mc="http://schemas.openxmlformats.org/markup-compatibility/2006" xmlns:w16cid="http://schemas.microsoft.com/office/word/2016/wordml/cid" mc:Ignorable="w16cid">
  <w16cid:commentId w16cid:paraId="4A20FA42" w16cid:durableId="20D1F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EA8" w:rsidRDefault="00872EA8" w14:paraId="20089138" w14:textId="77777777">
      <w:pPr>
        <w:spacing w:after="0" w:line="240" w:lineRule="auto"/>
      </w:pPr>
      <w:r>
        <w:separator/>
      </w:r>
    </w:p>
  </w:endnote>
  <w:endnote w:type="continuationSeparator" w:id="0">
    <w:p w:rsidR="00872EA8" w:rsidRDefault="00872EA8" w14:paraId="3ED23DC2" w14:textId="77777777">
      <w:pPr>
        <w:spacing w:after="0" w:line="240" w:lineRule="auto"/>
      </w:pPr>
      <w:r>
        <w:continuationSeparator/>
      </w:r>
    </w:p>
  </w:endnote>
  <w:endnote w:type="continuationNotice" w:id="1">
    <w:p w:rsidR="00872EA8" w:rsidRDefault="00872EA8" w14:paraId="40D826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C4A" w:rsidRDefault="0086716C" w14:paraId="19644817" w14:textId="77777777">
    <w:pPr>
      <w:pStyle w:val="Pieddepage"/>
      <w:jc w:val="right"/>
    </w:pPr>
    <w:r>
      <w:fldChar w:fldCharType="begin"/>
    </w:r>
    <w:r>
      <w:instrText xml:space="preserve"> PAGE </w:instrText>
    </w:r>
    <w:r>
      <w:fldChar w:fldCharType="separate"/>
    </w:r>
    <w:r w:rsidR="007049AF">
      <w:rPr>
        <w:noProof/>
      </w:rPr>
      <w:t>7</w:t>
    </w:r>
    <w:r>
      <w:fldChar w:fldCharType="end"/>
    </w:r>
  </w:p>
  <w:p w:rsidR="00AE5C4A" w:rsidRDefault="00AE5C4A" w14:paraId="372E4D6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EA8" w:rsidRDefault="00872EA8" w14:paraId="5C1D258C" w14:textId="77777777">
      <w:pPr>
        <w:spacing w:after="0" w:line="240" w:lineRule="auto"/>
      </w:pPr>
      <w:r>
        <w:rPr>
          <w:color w:val="000000"/>
        </w:rPr>
        <w:separator/>
      </w:r>
    </w:p>
  </w:footnote>
  <w:footnote w:type="continuationSeparator" w:id="0">
    <w:p w:rsidR="00872EA8" w:rsidRDefault="00872EA8" w14:paraId="71A06D38" w14:textId="77777777">
      <w:pPr>
        <w:spacing w:after="0" w:line="240" w:lineRule="auto"/>
      </w:pPr>
      <w:r>
        <w:continuationSeparator/>
      </w:r>
    </w:p>
  </w:footnote>
  <w:footnote w:type="continuationNotice" w:id="1">
    <w:p w:rsidR="00872EA8" w:rsidRDefault="00872EA8" w14:paraId="15877FB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1BB"/>
    <w:multiLevelType w:val="multilevel"/>
    <w:tmpl w:val="E410EE48"/>
    <w:lvl w:ilvl="0">
      <w:numFmt w:val="bullet"/>
      <w:lvlText w:val="•"/>
      <w:lvlJc w:val="left"/>
      <w:pPr>
        <w:ind w:left="720" w:hanging="360"/>
      </w:pPr>
      <w:rPr>
        <w:rFonts w:ascii="Times New Roman" w:hAnsi="Times New Roman"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B66F2D"/>
    <w:multiLevelType w:val="hybridMultilevel"/>
    <w:tmpl w:val="9B9882A4"/>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 w15:restartNumberingAfterBreak="0">
    <w:nsid w:val="0C7A640A"/>
    <w:multiLevelType w:val="hybridMultilevel"/>
    <w:tmpl w:val="2F16D6C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0734533"/>
    <w:multiLevelType w:val="hybridMultilevel"/>
    <w:tmpl w:val="DF76628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41B0F2A"/>
    <w:multiLevelType w:val="hybridMultilevel"/>
    <w:tmpl w:val="C01A5AD0"/>
    <w:lvl w:ilvl="0" w:tplc="040C0001">
      <w:start w:val="1"/>
      <w:numFmt w:val="bullet"/>
      <w:lvlText w:val=""/>
      <w:lvlJc w:val="left"/>
      <w:pPr>
        <w:ind w:left="1140" w:hanging="360"/>
      </w:pPr>
      <w:rPr>
        <w:rFonts w:hint="default" w:ascii="Symbol" w:hAnsi="Symbol"/>
      </w:rPr>
    </w:lvl>
    <w:lvl w:ilvl="1" w:tplc="040C0003" w:tentative="1">
      <w:start w:val="1"/>
      <w:numFmt w:val="bullet"/>
      <w:lvlText w:val="o"/>
      <w:lvlJc w:val="left"/>
      <w:pPr>
        <w:ind w:left="1860" w:hanging="360"/>
      </w:pPr>
      <w:rPr>
        <w:rFonts w:hint="default" w:ascii="Courier New" w:hAnsi="Courier New" w:cs="Courier New"/>
      </w:rPr>
    </w:lvl>
    <w:lvl w:ilvl="2" w:tplc="040C0005" w:tentative="1">
      <w:start w:val="1"/>
      <w:numFmt w:val="bullet"/>
      <w:lvlText w:val=""/>
      <w:lvlJc w:val="left"/>
      <w:pPr>
        <w:ind w:left="2580" w:hanging="360"/>
      </w:pPr>
      <w:rPr>
        <w:rFonts w:hint="default" w:ascii="Wingdings" w:hAnsi="Wingdings"/>
      </w:rPr>
    </w:lvl>
    <w:lvl w:ilvl="3" w:tplc="040C0001" w:tentative="1">
      <w:start w:val="1"/>
      <w:numFmt w:val="bullet"/>
      <w:lvlText w:val=""/>
      <w:lvlJc w:val="left"/>
      <w:pPr>
        <w:ind w:left="3300" w:hanging="360"/>
      </w:pPr>
      <w:rPr>
        <w:rFonts w:hint="default" w:ascii="Symbol" w:hAnsi="Symbol"/>
      </w:rPr>
    </w:lvl>
    <w:lvl w:ilvl="4" w:tplc="040C0003" w:tentative="1">
      <w:start w:val="1"/>
      <w:numFmt w:val="bullet"/>
      <w:lvlText w:val="o"/>
      <w:lvlJc w:val="left"/>
      <w:pPr>
        <w:ind w:left="4020" w:hanging="360"/>
      </w:pPr>
      <w:rPr>
        <w:rFonts w:hint="default" w:ascii="Courier New" w:hAnsi="Courier New" w:cs="Courier New"/>
      </w:rPr>
    </w:lvl>
    <w:lvl w:ilvl="5" w:tplc="040C0005" w:tentative="1">
      <w:start w:val="1"/>
      <w:numFmt w:val="bullet"/>
      <w:lvlText w:val=""/>
      <w:lvlJc w:val="left"/>
      <w:pPr>
        <w:ind w:left="4740" w:hanging="360"/>
      </w:pPr>
      <w:rPr>
        <w:rFonts w:hint="default" w:ascii="Wingdings" w:hAnsi="Wingdings"/>
      </w:rPr>
    </w:lvl>
    <w:lvl w:ilvl="6" w:tplc="040C0001" w:tentative="1">
      <w:start w:val="1"/>
      <w:numFmt w:val="bullet"/>
      <w:lvlText w:val=""/>
      <w:lvlJc w:val="left"/>
      <w:pPr>
        <w:ind w:left="5460" w:hanging="360"/>
      </w:pPr>
      <w:rPr>
        <w:rFonts w:hint="default" w:ascii="Symbol" w:hAnsi="Symbol"/>
      </w:rPr>
    </w:lvl>
    <w:lvl w:ilvl="7" w:tplc="040C0003" w:tentative="1">
      <w:start w:val="1"/>
      <w:numFmt w:val="bullet"/>
      <w:lvlText w:val="o"/>
      <w:lvlJc w:val="left"/>
      <w:pPr>
        <w:ind w:left="6180" w:hanging="360"/>
      </w:pPr>
      <w:rPr>
        <w:rFonts w:hint="default" w:ascii="Courier New" w:hAnsi="Courier New" w:cs="Courier New"/>
      </w:rPr>
    </w:lvl>
    <w:lvl w:ilvl="8" w:tplc="040C0005" w:tentative="1">
      <w:start w:val="1"/>
      <w:numFmt w:val="bullet"/>
      <w:lvlText w:val=""/>
      <w:lvlJc w:val="left"/>
      <w:pPr>
        <w:ind w:left="6900" w:hanging="360"/>
      </w:pPr>
      <w:rPr>
        <w:rFonts w:hint="default" w:ascii="Wingdings" w:hAnsi="Wingdings"/>
      </w:rPr>
    </w:lvl>
  </w:abstractNum>
  <w:abstractNum w:abstractNumId="5" w15:restartNumberingAfterBreak="0">
    <w:nsid w:val="1626651E"/>
    <w:multiLevelType w:val="multilevel"/>
    <w:tmpl w:val="D3E8E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8E65FAA"/>
    <w:multiLevelType w:val="hybridMultilevel"/>
    <w:tmpl w:val="4B1E557A"/>
    <w:lvl w:ilvl="0" w:tplc="860AD6D8">
      <w:start w:val="1"/>
      <w:numFmt w:val="bullet"/>
      <w:lvlText w:val="o"/>
      <w:lvlJc w:val="left"/>
      <w:pPr>
        <w:ind w:left="720" w:hanging="360"/>
      </w:pPr>
      <w:rPr>
        <w:rFonts w:hint="default" w:ascii="Courier New" w:hAnsi="Courier New" w:cs="Courier New"/>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B635317"/>
    <w:multiLevelType w:val="multilevel"/>
    <w:tmpl w:val="B324F13E"/>
    <w:lvl w:ilvl="0">
      <w:numFmt w:val="bullet"/>
      <w:lvlText w:val="•"/>
      <w:lvlJc w:val="left"/>
      <w:pPr>
        <w:ind w:left="720" w:hanging="360"/>
      </w:pPr>
      <w:rPr>
        <w:rFonts w:ascii="Times New Roman" w:hAnsi="Times New Roman" w:eastAsia="Times New Roman" w:cs="Times New Roman"/>
      </w:rPr>
    </w:lvl>
    <w:lvl w:ilvl="1">
      <w:numFmt w:val="bullet"/>
      <w:lvlText w:val="-"/>
      <w:lvlJc w:val="left"/>
      <w:pPr>
        <w:ind w:left="1440" w:hanging="360"/>
      </w:pPr>
      <w:rPr>
        <w:rFonts w:ascii="Times New Roman" w:hAnsi="Times New Roman" w:eastAsia="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992D5D"/>
    <w:multiLevelType w:val="hybridMultilevel"/>
    <w:tmpl w:val="AFE8FF92"/>
    <w:lvl w:ilvl="0" w:tplc="040C0001">
      <w:start w:val="1"/>
      <w:numFmt w:val="bullet"/>
      <w:lvlText w:val=""/>
      <w:lvlJc w:val="left"/>
      <w:pPr>
        <w:ind w:left="720" w:hanging="360"/>
      </w:pPr>
      <w:rPr>
        <w:rFonts w:hint="default" w:ascii="Symbol" w:hAnsi="Symbol" w:cs="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291415BD"/>
    <w:multiLevelType w:val="hybridMultilevel"/>
    <w:tmpl w:val="4E08D67E"/>
    <w:lvl w:ilvl="0" w:tplc="4E100A40">
      <w:start w:val="1"/>
      <w:numFmt w:val="bullet"/>
      <w:lvlText w:val=""/>
      <w:lvlJc w:val="left"/>
      <w:pPr>
        <w:ind w:left="720" w:hanging="360"/>
      </w:pPr>
      <w:rPr>
        <w:rFonts w:hint="default" w:ascii="Symbol" w:hAnsi="Symbol"/>
      </w:rPr>
    </w:lvl>
    <w:lvl w:ilvl="1" w:tplc="A73AFC12">
      <w:start w:val="1"/>
      <w:numFmt w:val="bullet"/>
      <w:lvlText w:val="o"/>
      <w:lvlJc w:val="left"/>
      <w:pPr>
        <w:ind w:left="1440" w:hanging="360"/>
      </w:pPr>
      <w:rPr>
        <w:rFonts w:hint="default" w:ascii="Courier New" w:hAnsi="Courier New"/>
      </w:rPr>
    </w:lvl>
    <w:lvl w:ilvl="2" w:tplc="C43244D6">
      <w:start w:val="1"/>
      <w:numFmt w:val="bullet"/>
      <w:lvlText w:val=""/>
      <w:lvlJc w:val="left"/>
      <w:pPr>
        <w:ind w:left="2160" w:hanging="360"/>
      </w:pPr>
      <w:rPr>
        <w:rFonts w:hint="default" w:ascii="Wingdings" w:hAnsi="Wingdings"/>
      </w:rPr>
    </w:lvl>
    <w:lvl w:ilvl="3" w:tplc="29805E1A">
      <w:start w:val="1"/>
      <w:numFmt w:val="bullet"/>
      <w:lvlText w:val=""/>
      <w:lvlJc w:val="left"/>
      <w:pPr>
        <w:ind w:left="2880" w:hanging="360"/>
      </w:pPr>
      <w:rPr>
        <w:rFonts w:hint="default" w:ascii="Symbol" w:hAnsi="Symbol"/>
      </w:rPr>
    </w:lvl>
    <w:lvl w:ilvl="4" w:tplc="92DCACC6">
      <w:start w:val="1"/>
      <w:numFmt w:val="bullet"/>
      <w:lvlText w:val="o"/>
      <w:lvlJc w:val="left"/>
      <w:pPr>
        <w:ind w:left="3600" w:hanging="360"/>
      </w:pPr>
      <w:rPr>
        <w:rFonts w:hint="default" w:ascii="Courier New" w:hAnsi="Courier New"/>
      </w:rPr>
    </w:lvl>
    <w:lvl w:ilvl="5" w:tplc="BA42E6B2">
      <w:start w:val="1"/>
      <w:numFmt w:val="bullet"/>
      <w:lvlText w:val=""/>
      <w:lvlJc w:val="left"/>
      <w:pPr>
        <w:ind w:left="4320" w:hanging="360"/>
      </w:pPr>
      <w:rPr>
        <w:rFonts w:hint="default" w:ascii="Wingdings" w:hAnsi="Wingdings"/>
      </w:rPr>
    </w:lvl>
    <w:lvl w:ilvl="6" w:tplc="C0E46750">
      <w:start w:val="1"/>
      <w:numFmt w:val="bullet"/>
      <w:lvlText w:val=""/>
      <w:lvlJc w:val="left"/>
      <w:pPr>
        <w:ind w:left="5040" w:hanging="360"/>
      </w:pPr>
      <w:rPr>
        <w:rFonts w:hint="default" w:ascii="Symbol" w:hAnsi="Symbol"/>
      </w:rPr>
    </w:lvl>
    <w:lvl w:ilvl="7" w:tplc="F2484886">
      <w:start w:val="1"/>
      <w:numFmt w:val="bullet"/>
      <w:lvlText w:val="o"/>
      <w:lvlJc w:val="left"/>
      <w:pPr>
        <w:ind w:left="5760" w:hanging="360"/>
      </w:pPr>
      <w:rPr>
        <w:rFonts w:hint="default" w:ascii="Courier New" w:hAnsi="Courier New"/>
      </w:rPr>
    </w:lvl>
    <w:lvl w:ilvl="8" w:tplc="8BC45C8A">
      <w:start w:val="1"/>
      <w:numFmt w:val="bullet"/>
      <w:lvlText w:val=""/>
      <w:lvlJc w:val="left"/>
      <w:pPr>
        <w:ind w:left="6480" w:hanging="360"/>
      </w:pPr>
      <w:rPr>
        <w:rFonts w:hint="default" w:ascii="Wingdings" w:hAnsi="Wingdings"/>
      </w:rPr>
    </w:lvl>
  </w:abstractNum>
  <w:abstractNum w:abstractNumId="10" w15:restartNumberingAfterBreak="0">
    <w:nsid w:val="2AC878CA"/>
    <w:multiLevelType w:val="hybridMultilevel"/>
    <w:tmpl w:val="4BD0C92A"/>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3243725C"/>
    <w:multiLevelType w:val="hybridMultilevel"/>
    <w:tmpl w:val="BA5E1912"/>
    <w:lvl w:ilvl="0" w:tplc="26668FCA">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cs="Wingdings"/>
      </w:rPr>
    </w:lvl>
    <w:lvl w:ilvl="3" w:tplc="040C0001" w:tentative="1">
      <w:start w:val="1"/>
      <w:numFmt w:val="bullet"/>
      <w:lvlText w:val=""/>
      <w:lvlJc w:val="left"/>
      <w:pPr>
        <w:ind w:left="2880" w:hanging="360"/>
      </w:pPr>
      <w:rPr>
        <w:rFonts w:hint="default" w:ascii="Symbol" w:hAnsi="Symbol" w:cs="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cs="Wingdings"/>
      </w:rPr>
    </w:lvl>
    <w:lvl w:ilvl="6" w:tplc="040C0001" w:tentative="1">
      <w:start w:val="1"/>
      <w:numFmt w:val="bullet"/>
      <w:lvlText w:val=""/>
      <w:lvlJc w:val="left"/>
      <w:pPr>
        <w:ind w:left="5040" w:hanging="360"/>
      </w:pPr>
      <w:rPr>
        <w:rFonts w:hint="default" w:ascii="Symbol" w:hAnsi="Symbol" w:cs="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35890314"/>
    <w:multiLevelType w:val="hybridMultilevel"/>
    <w:tmpl w:val="46B2792E"/>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3" w15:restartNumberingAfterBreak="0">
    <w:nsid w:val="364B1D5E"/>
    <w:multiLevelType w:val="multilevel"/>
    <w:tmpl w:val="BC744134"/>
    <w:lvl w:ilvl="0">
      <w:numFmt w:val="bullet"/>
      <w:lvlText w:val="-"/>
      <w:lvlJc w:val="left"/>
      <w:pPr>
        <w:ind w:left="720" w:hanging="360"/>
      </w:pPr>
      <w:rPr>
        <w:rFonts w:ascii="Times New Roman" w:hAnsi="Times New Roman" w:eastAsia="Times New Roman" w:cs="Times New Roman"/>
        <w:color w:val="1F3863"/>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FCD5203"/>
    <w:multiLevelType w:val="multilevel"/>
    <w:tmpl w:val="0FF8E6DA"/>
    <w:lvl w:ilvl="0">
      <w:numFmt w:val="bullet"/>
      <w:lvlText w:val="•"/>
      <w:lvlJc w:val="left"/>
      <w:pPr>
        <w:ind w:left="720" w:hanging="360"/>
      </w:pPr>
      <w:rPr>
        <w:rFonts w:ascii="Times New Roman" w:hAnsi="Times New Roman"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8F82322"/>
    <w:multiLevelType w:val="hybridMultilevel"/>
    <w:tmpl w:val="180007CA"/>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58EB08AE"/>
    <w:multiLevelType w:val="hybridMultilevel"/>
    <w:tmpl w:val="7A00D17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66A46C33"/>
    <w:multiLevelType w:val="hybridMultilevel"/>
    <w:tmpl w:val="73E4624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F611F4F"/>
    <w:multiLevelType w:val="hybridMultilevel"/>
    <w:tmpl w:val="56D22A5C"/>
    <w:lvl w:ilvl="0" w:tplc="FB06A0A4">
      <w:start w:val="3"/>
      <w:numFmt w:val="bullet"/>
      <w:lvlText w:val="-"/>
      <w:lvlJc w:val="left"/>
      <w:pPr>
        <w:ind w:left="720" w:hanging="360"/>
      </w:pPr>
      <w:rPr>
        <w:rFonts w:hint="default" w:ascii="Calibri" w:hAnsi="Calibri" w:eastAsia="Calibri" w:cs="Calibr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7363720C"/>
    <w:multiLevelType w:val="hybridMultilevel"/>
    <w:tmpl w:val="E91EE1D4"/>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74BD4B41"/>
    <w:multiLevelType w:val="multilevel"/>
    <w:tmpl w:val="6FA23BAE"/>
    <w:styleLink w:val="WWOutlineListStyle"/>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5273D3B"/>
    <w:multiLevelType w:val="multilevel"/>
    <w:tmpl w:val="7B6C6A42"/>
    <w:styleLink w:val="WWOutlineListStyle1"/>
    <w:lvl w:ilvl="0">
      <w:start w:val="1"/>
      <w:numFmt w:val="decimal"/>
      <w:pStyle w:val="Titre1"/>
      <w:lvlText w:val="%1."/>
      <w:lvlJc w:val="left"/>
      <w:pPr>
        <w:ind w:left="72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75972C8"/>
    <w:multiLevelType w:val="hybridMultilevel"/>
    <w:tmpl w:val="7D5E1926"/>
    <w:lvl w:ilvl="0" w:tplc="FB06A0A4">
      <w:start w:val="3"/>
      <w:numFmt w:val="bullet"/>
      <w:lvlText w:val="-"/>
      <w:lvlJc w:val="left"/>
      <w:pPr>
        <w:ind w:left="720" w:hanging="360"/>
      </w:pPr>
      <w:rPr>
        <w:rFonts w:hint="default" w:ascii="Calibri" w:hAnsi="Calibri" w:eastAsia="Calibri" w:cs="Calibri"/>
      </w:rPr>
    </w:lvl>
    <w:lvl w:ilvl="1" w:tplc="040C000D">
      <w:start w:val="1"/>
      <w:numFmt w:val="bullet"/>
      <w:lvlText w:val=""/>
      <w:lvlJc w:val="left"/>
      <w:pPr>
        <w:ind w:left="1440" w:hanging="360"/>
      </w:pPr>
      <w:rPr>
        <w:rFonts w:hint="default" w:ascii="Wingdings" w:hAnsi="Wingdings"/>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78CC69F7"/>
    <w:multiLevelType w:val="multilevel"/>
    <w:tmpl w:val="DE9A42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9"/>
  </w:num>
  <w:num w:numId="2">
    <w:abstractNumId w:val="21"/>
  </w:num>
  <w:num w:numId="3">
    <w:abstractNumId w:val="20"/>
  </w:num>
  <w:num w:numId="4">
    <w:abstractNumId w:val="23"/>
  </w:num>
  <w:num w:numId="5">
    <w:abstractNumId w:val="7"/>
  </w:num>
  <w:num w:numId="6">
    <w:abstractNumId w:val="0"/>
  </w:num>
  <w:num w:numId="7">
    <w:abstractNumId w:val="14"/>
  </w:num>
  <w:num w:numId="8">
    <w:abstractNumId w:val="13"/>
  </w:num>
  <w:num w:numId="9">
    <w:abstractNumId w:val="3"/>
  </w:num>
  <w:num w:numId="10">
    <w:abstractNumId w:val="10"/>
  </w:num>
  <w:num w:numId="11">
    <w:abstractNumId w:val="19"/>
  </w:num>
  <w:num w:numId="12">
    <w:abstractNumId w:val="4"/>
  </w:num>
  <w:num w:numId="13">
    <w:abstractNumId w:val="16"/>
  </w:num>
  <w:num w:numId="14">
    <w:abstractNumId w:val="17"/>
  </w:num>
  <w:num w:numId="15">
    <w:abstractNumId w:val="6"/>
  </w:num>
  <w:num w:numId="16">
    <w:abstractNumId w:val="15"/>
  </w:num>
  <w:num w:numId="17">
    <w:abstractNumId w:val="18"/>
  </w:num>
  <w:num w:numId="18">
    <w:abstractNumId w:val="22"/>
  </w:num>
  <w:num w:numId="19">
    <w:abstractNumId w:val="2"/>
  </w:num>
  <w:num w:numId="20">
    <w:abstractNumId w:val="8"/>
  </w:num>
  <w:num w:numId="21">
    <w:abstractNumId w:val="11"/>
  </w:num>
  <w:num w:numId="22">
    <w:abstractNumId w:val="5"/>
  </w:num>
  <w:num w:numId="23">
    <w:abstractNumId w:val="12"/>
  </w:num>
  <w:num w:numId="24">
    <w:abstractNumId w:val="1"/>
  </w:num>
</w:numbering>
</file>

<file path=word/people.xml><?xml version="1.0" encoding="utf-8"?>
<w15:people xmlns:mc="http://schemas.openxmlformats.org/markup-compatibility/2006" xmlns:w15="http://schemas.microsoft.com/office/word/2012/wordml" mc:Ignorable="w15">
  <w15:person w15:author="Roxana Iordache">
    <w15:presenceInfo w15:providerId="AD" w15:userId="S::communication@gescod.org::8f2b7ad6-3536-41f8-9fc2-33e98afe064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8B"/>
    <w:rsid w:val="0001121A"/>
    <w:rsid w:val="000256BD"/>
    <w:rsid w:val="00032B77"/>
    <w:rsid w:val="000414A5"/>
    <w:rsid w:val="00051185"/>
    <w:rsid w:val="00065850"/>
    <w:rsid w:val="00072BBB"/>
    <w:rsid w:val="000B564F"/>
    <w:rsid w:val="000C4F60"/>
    <w:rsid w:val="000F6E49"/>
    <w:rsid w:val="00104A84"/>
    <w:rsid w:val="0010586A"/>
    <w:rsid w:val="001106B1"/>
    <w:rsid w:val="0011202C"/>
    <w:rsid w:val="0013312C"/>
    <w:rsid w:val="00134E0A"/>
    <w:rsid w:val="00152917"/>
    <w:rsid w:val="00170B28"/>
    <w:rsid w:val="001749C8"/>
    <w:rsid w:val="001819A1"/>
    <w:rsid w:val="0019344F"/>
    <w:rsid w:val="00194445"/>
    <w:rsid w:val="001A4F40"/>
    <w:rsid w:val="001A5287"/>
    <w:rsid w:val="001B1E91"/>
    <w:rsid w:val="001B227C"/>
    <w:rsid w:val="001D6C7F"/>
    <w:rsid w:val="001E1900"/>
    <w:rsid w:val="00217493"/>
    <w:rsid w:val="00217DE3"/>
    <w:rsid w:val="00227B77"/>
    <w:rsid w:val="00243744"/>
    <w:rsid w:val="00251B1F"/>
    <w:rsid w:val="002609BF"/>
    <w:rsid w:val="00260E66"/>
    <w:rsid w:val="0027048C"/>
    <w:rsid w:val="00272F8F"/>
    <w:rsid w:val="00276C7F"/>
    <w:rsid w:val="00290881"/>
    <w:rsid w:val="002908BA"/>
    <w:rsid w:val="002A792D"/>
    <w:rsid w:val="002B38D5"/>
    <w:rsid w:val="002B53CD"/>
    <w:rsid w:val="002B6494"/>
    <w:rsid w:val="002C45C2"/>
    <w:rsid w:val="002D41AD"/>
    <w:rsid w:val="002E7AC0"/>
    <w:rsid w:val="002E7C46"/>
    <w:rsid w:val="002F2F00"/>
    <w:rsid w:val="00300D5E"/>
    <w:rsid w:val="003062AA"/>
    <w:rsid w:val="00312027"/>
    <w:rsid w:val="00331C45"/>
    <w:rsid w:val="00340453"/>
    <w:rsid w:val="0035221D"/>
    <w:rsid w:val="00371228"/>
    <w:rsid w:val="003A785F"/>
    <w:rsid w:val="003B69CF"/>
    <w:rsid w:val="003C2E72"/>
    <w:rsid w:val="003F06BB"/>
    <w:rsid w:val="003F35FC"/>
    <w:rsid w:val="00401012"/>
    <w:rsid w:val="0040329D"/>
    <w:rsid w:val="00405037"/>
    <w:rsid w:val="00407F10"/>
    <w:rsid w:val="00450A93"/>
    <w:rsid w:val="00461202"/>
    <w:rsid w:val="00461C9F"/>
    <w:rsid w:val="00466DA1"/>
    <w:rsid w:val="00475B4C"/>
    <w:rsid w:val="0049301E"/>
    <w:rsid w:val="00495178"/>
    <w:rsid w:val="004965F7"/>
    <w:rsid w:val="004A1433"/>
    <w:rsid w:val="004A168F"/>
    <w:rsid w:val="004B43A9"/>
    <w:rsid w:val="004B7AAC"/>
    <w:rsid w:val="004F6DEB"/>
    <w:rsid w:val="005004A2"/>
    <w:rsid w:val="0050523F"/>
    <w:rsid w:val="00520E06"/>
    <w:rsid w:val="0054187F"/>
    <w:rsid w:val="00543894"/>
    <w:rsid w:val="00551C7B"/>
    <w:rsid w:val="00554376"/>
    <w:rsid w:val="005559CD"/>
    <w:rsid w:val="00564885"/>
    <w:rsid w:val="0059659B"/>
    <w:rsid w:val="005C62C8"/>
    <w:rsid w:val="005D6DAF"/>
    <w:rsid w:val="00604F02"/>
    <w:rsid w:val="0060613D"/>
    <w:rsid w:val="00632FB2"/>
    <w:rsid w:val="006A41CB"/>
    <w:rsid w:val="006A57F4"/>
    <w:rsid w:val="006B1060"/>
    <w:rsid w:val="006B312B"/>
    <w:rsid w:val="006B47CE"/>
    <w:rsid w:val="006C65B1"/>
    <w:rsid w:val="006D19B0"/>
    <w:rsid w:val="006D6F55"/>
    <w:rsid w:val="006E38A8"/>
    <w:rsid w:val="007049AF"/>
    <w:rsid w:val="00714119"/>
    <w:rsid w:val="00731AD2"/>
    <w:rsid w:val="0074147F"/>
    <w:rsid w:val="007709DE"/>
    <w:rsid w:val="00777165"/>
    <w:rsid w:val="00781B91"/>
    <w:rsid w:val="00785C84"/>
    <w:rsid w:val="007A73FE"/>
    <w:rsid w:val="007D3E24"/>
    <w:rsid w:val="007F3513"/>
    <w:rsid w:val="007F7743"/>
    <w:rsid w:val="00800E6A"/>
    <w:rsid w:val="00804971"/>
    <w:rsid w:val="0081094E"/>
    <w:rsid w:val="00814C79"/>
    <w:rsid w:val="0084062B"/>
    <w:rsid w:val="00854E47"/>
    <w:rsid w:val="00865493"/>
    <w:rsid w:val="0086716C"/>
    <w:rsid w:val="00867E33"/>
    <w:rsid w:val="008718AB"/>
    <w:rsid w:val="00872219"/>
    <w:rsid w:val="00872EA8"/>
    <w:rsid w:val="00875490"/>
    <w:rsid w:val="0087575D"/>
    <w:rsid w:val="00877880"/>
    <w:rsid w:val="008945BA"/>
    <w:rsid w:val="00895851"/>
    <w:rsid w:val="00896C06"/>
    <w:rsid w:val="008A5506"/>
    <w:rsid w:val="008B0303"/>
    <w:rsid w:val="008B24A6"/>
    <w:rsid w:val="008C0115"/>
    <w:rsid w:val="008C46E7"/>
    <w:rsid w:val="008E330B"/>
    <w:rsid w:val="00917679"/>
    <w:rsid w:val="009202B4"/>
    <w:rsid w:val="00932649"/>
    <w:rsid w:val="00936150"/>
    <w:rsid w:val="00944D55"/>
    <w:rsid w:val="00977F69"/>
    <w:rsid w:val="0099068B"/>
    <w:rsid w:val="009A3099"/>
    <w:rsid w:val="009A4F9D"/>
    <w:rsid w:val="009D5C1C"/>
    <w:rsid w:val="00A025DE"/>
    <w:rsid w:val="00A1053C"/>
    <w:rsid w:val="00A1285F"/>
    <w:rsid w:val="00A14A3E"/>
    <w:rsid w:val="00A207FD"/>
    <w:rsid w:val="00A234CA"/>
    <w:rsid w:val="00A276A7"/>
    <w:rsid w:val="00A31B4D"/>
    <w:rsid w:val="00A62CD3"/>
    <w:rsid w:val="00A75F09"/>
    <w:rsid w:val="00A8319D"/>
    <w:rsid w:val="00A832BF"/>
    <w:rsid w:val="00A83509"/>
    <w:rsid w:val="00AE25AB"/>
    <w:rsid w:val="00AE5C4A"/>
    <w:rsid w:val="00AF0C59"/>
    <w:rsid w:val="00AF549B"/>
    <w:rsid w:val="00B03BD9"/>
    <w:rsid w:val="00B14CFE"/>
    <w:rsid w:val="00B17690"/>
    <w:rsid w:val="00B2085B"/>
    <w:rsid w:val="00B30B91"/>
    <w:rsid w:val="00B32E8F"/>
    <w:rsid w:val="00B71508"/>
    <w:rsid w:val="00B7215D"/>
    <w:rsid w:val="00B92062"/>
    <w:rsid w:val="00BB243D"/>
    <w:rsid w:val="00BB30CB"/>
    <w:rsid w:val="00BE1773"/>
    <w:rsid w:val="00BF0766"/>
    <w:rsid w:val="00C0767B"/>
    <w:rsid w:val="00C22954"/>
    <w:rsid w:val="00C25824"/>
    <w:rsid w:val="00C36B30"/>
    <w:rsid w:val="00C46511"/>
    <w:rsid w:val="00C53FBF"/>
    <w:rsid w:val="00C56A5A"/>
    <w:rsid w:val="00C63598"/>
    <w:rsid w:val="00C8373A"/>
    <w:rsid w:val="00CA52DD"/>
    <w:rsid w:val="00CC79CB"/>
    <w:rsid w:val="00CE78C6"/>
    <w:rsid w:val="00CF1BA7"/>
    <w:rsid w:val="00CF6809"/>
    <w:rsid w:val="00D00D36"/>
    <w:rsid w:val="00D039A7"/>
    <w:rsid w:val="00D17070"/>
    <w:rsid w:val="00D402E3"/>
    <w:rsid w:val="00D5338C"/>
    <w:rsid w:val="00D67291"/>
    <w:rsid w:val="00D97A9D"/>
    <w:rsid w:val="00DA0A78"/>
    <w:rsid w:val="00DB0711"/>
    <w:rsid w:val="00DC35F0"/>
    <w:rsid w:val="00DD1C8B"/>
    <w:rsid w:val="00DD2B65"/>
    <w:rsid w:val="00DD576F"/>
    <w:rsid w:val="00DD5D45"/>
    <w:rsid w:val="00DD79D2"/>
    <w:rsid w:val="00DE6D5E"/>
    <w:rsid w:val="00DF6D89"/>
    <w:rsid w:val="00E01F7D"/>
    <w:rsid w:val="00E025E4"/>
    <w:rsid w:val="00E22677"/>
    <w:rsid w:val="00E226DA"/>
    <w:rsid w:val="00E54A34"/>
    <w:rsid w:val="00E762AF"/>
    <w:rsid w:val="00EB44F1"/>
    <w:rsid w:val="00EC0791"/>
    <w:rsid w:val="00ED3149"/>
    <w:rsid w:val="00EE2AFB"/>
    <w:rsid w:val="00F0240C"/>
    <w:rsid w:val="00F10742"/>
    <w:rsid w:val="00F13C1B"/>
    <w:rsid w:val="00F32EBB"/>
    <w:rsid w:val="00F70AF6"/>
    <w:rsid w:val="00FA372C"/>
    <w:rsid w:val="00FD07D5"/>
    <w:rsid w:val="00FD08B5"/>
    <w:rsid w:val="00FD0ED7"/>
    <w:rsid w:val="00FE180D"/>
    <w:rsid w:val="00FE25EC"/>
    <w:rsid w:val="0109D6D0"/>
    <w:rsid w:val="05D49C32"/>
    <w:rsid w:val="07B97B58"/>
    <w:rsid w:val="07DF35DE"/>
    <w:rsid w:val="0A2E467C"/>
    <w:rsid w:val="0C066C39"/>
    <w:rsid w:val="114480C0"/>
    <w:rsid w:val="11BC77BE"/>
    <w:rsid w:val="1304B986"/>
    <w:rsid w:val="15839F10"/>
    <w:rsid w:val="18152B57"/>
    <w:rsid w:val="1A728D2B"/>
    <w:rsid w:val="1EE9C3C9"/>
    <w:rsid w:val="21B2C433"/>
    <w:rsid w:val="22719ABA"/>
    <w:rsid w:val="2402D707"/>
    <w:rsid w:val="2545A9A5"/>
    <w:rsid w:val="275D17BB"/>
    <w:rsid w:val="29A1DD63"/>
    <w:rsid w:val="2C7EBDDA"/>
    <w:rsid w:val="307D2206"/>
    <w:rsid w:val="318D5171"/>
    <w:rsid w:val="36617D80"/>
    <w:rsid w:val="370EF1C4"/>
    <w:rsid w:val="4038FA3A"/>
    <w:rsid w:val="414687BC"/>
    <w:rsid w:val="42531728"/>
    <w:rsid w:val="46322F9F"/>
    <w:rsid w:val="4637331D"/>
    <w:rsid w:val="46FD1A78"/>
    <w:rsid w:val="4882B817"/>
    <w:rsid w:val="4A39C988"/>
    <w:rsid w:val="4B313201"/>
    <w:rsid w:val="4B89261B"/>
    <w:rsid w:val="4CE0950E"/>
    <w:rsid w:val="4F1EDAB8"/>
    <w:rsid w:val="4F3A8E90"/>
    <w:rsid w:val="51595FF5"/>
    <w:rsid w:val="518C8400"/>
    <w:rsid w:val="521FA1F1"/>
    <w:rsid w:val="53ADE4F6"/>
    <w:rsid w:val="55577786"/>
    <w:rsid w:val="5CD2CA77"/>
    <w:rsid w:val="5D02FD9C"/>
    <w:rsid w:val="5D9D1407"/>
    <w:rsid w:val="601843D7"/>
    <w:rsid w:val="60BE33E4"/>
    <w:rsid w:val="61E8B955"/>
    <w:rsid w:val="6248981C"/>
    <w:rsid w:val="6548DDAA"/>
    <w:rsid w:val="65AE7620"/>
    <w:rsid w:val="66FDB168"/>
    <w:rsid w:val="6713E9BC"/>
    <w:rsid w:val="69B06E5D"/>
    <w:rsid w:val="6A5593C0"/>
    <w:rsid w:val="7286D980"/>
    <w:rsid w:val="769E1123"/>
    <w:rsid w:val="775D9A5F"/>
    <w:rsid w:val="77BFD162"/>
    <w:rsid w:val="7AC28CA6"/>
    <w:rsid w:val="7B7A29C6"/>
    <w:rsid w:val="7BD621C4"/>
    <w:rsid w:val="7C6D355B"/>
    <w:rsid w:val="7DF3E258"/>
    <w:rsid w:val="7E30D21D"/>
    <w:rsid w:val="7F3379E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A3BCE6"/>
  <w15:chartTrackingRefBased/>
  <w15:docId w15:val="{604580BD-2AFF-0347-B088-39BF1FD6BC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autoSpaceDN w:val="0"/>
      <w:spacing w:after="160" w:line="254" w:lineRule="auto"/>
      <w:textAlignment w:val="baseline"/>
    </w:pPr>
    <w:rPr>
      <w:sz w:val="22"/>
      <w:szCs w:val="22"/>
      <w:lang w:eastAsia="en-US"/>
    </w:rPr>
  </w:style>
  <w:style w:type="paragraph" w:styleId="Titre1">
    <w:name w:val="heading 1"/>
    <w:basedOn w:val="Normal"/>
    <w:next w:val="Normal"/>
    <w:uiPriority w:val="9"/>
    <w:qFormat/>
    <w:pPr>
      <w:keepNext/>
      <w:keepLines/>
      <w:numPr>
        <w:numId w:val="2"/>
      </w:numPr>
      <w:pBdr>
        <w:bottom w:val="single" w:color="000000" w:sz="4" w:space="1"/>
      </w:pBdr>
      <w:tabs>
        <w:tab w:val="left" w:pos="0"/>
      </w:tabs>
      <w:spacing w:before="480" w:after="120"/>
      <w:jc w:val="both"/>
      <w:outlineLvl w:val="0"/>
    </w:pPr>
    <w:rPr>
      <w:rFonts w:ascii="Times New Roman" w:hAnsi="Times New Roman" w:cs="Calibri"/>
      <w:b/>
      <w:sz w:val="28"/>
      <w:szCs w:val="48"/>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numbering" w:styleId="WWOutlineListStyle1" w:customStyle="1">
    <w:name w:val="WW_OutlineListStyle_1"/>
    <w:basedOn w:val="Aucuneliste"/>
    <w:pPr>
      <w:numPr>
        <w:numId w:val="2"/>
      </w:numPr>
    </w:pPr>
  </w:style>
  <w:style w:type="character" w:styleId="Titre1Car" w:customStyle="1">
    <w:name w:val="Titre 1 Car"/>
    <w:rPr>
      <w:rFonts w:ascii="Times New Roman" w:hAnsi="Times New Roman" w:eastAsia="Calibri" w:cs="Calibri"/>
      <w:b/>
      <w:sz w:val="28"/>
      <w:szCs w:val="48"/>
      <w:lang w:eastAsia="fr-FR"/>
    </w:rPr>
  </w:style>
  <w:style w:type="paragraph" w:styleId="Textedebulles">
    <w:name w:val="Balloon Text"/>
    <w:basedOn w:val="Normal"/>
    <w:pPr>
      <w:spacing w:after="0" w:line="240" w:lineRule="auto"/>
    </w:pPr>
    <w:rPr>
      <w:rFonts w:ascii="Segoe UI" w:hAnsi="Segoe UI" w:cs="Segoe UI"/>
      <w:sz w:val="18"/>
      <w:szCs w:val="18"/>
    </w:rPr>
  </w:style>
  <w:style w:type="character" w:styleId="TextedebullesCar" w:customStyle="1">
    <w:name w:val="Texte de bulles Car"/>
    <w:rPr>
      <w:rFonts w:ascii="Segoe UI" w:hAnsi="Segoe UI" w:cs="Segoe UI"/>
      <w:sz w:val="18"/>
      <w:szCs w:val="18"/>
    </w:rPr>
  </w:style>
  <w:style w:type="paragraph" w:styleId="Paragraphedeliste">
    <w:name w:val="List Paragraph"/>
    <w:basedOn w:val="Normal"/>
    <w:uiPriority w:val="34"/>
    <w:qFormat/>
    <w:pPr>
      <w:ind w:left="720"/>
    </w:pPr>
  </w:style>
  <w:style w:type="paragraph" w:styleId="En-tte">
    <w:name w:val="header"/>
    <w:basedOn w:val="Normal"/>
    <w:pPr>
      <w:tabs>
        <w:tab w:val="center" w:pos="4536"/>
        <w:tab w:val="right" w:pos="9072"/>
      </w:tabs>
      <w:spacing w:after="0" w:line="240" w:lineRule="auto"/>
    </w:pPr>
  </w:style>
  <w:style w:type="character" w:styleId="En-tteCar" w:customStyle="1">
    <w:name w:val="En-tête Car"/>
    <w:basedOn w:val="Policepardfaut"/>
  </w:style>
  <w:style w:type="paragraph" w:styleId="Pieddepage">
    <w:name w:val="footer"/>
    <w:basedOn w:val="Normal"/>
    <w:pPr>
      <w:tabs>
        <w:tab w:val="center" w:pos="4536"/>
        <w:tab w:val="right" w:pos="9072"/>
      </w:tabs>
      <w:spacing w:after="0" w:line="240" w:lineRule="auto"/>
    </w:pPr>
  </w:style>
  <w:style w:type="character" w:styleId="PieddepageCar" w:customStyle="1">
    <w:name w:val="Pied de page Car"/>
    <w:basedOn w:val="Policepardfaut"/>
  </w:style>
  <w:style w:type="paragraph" w:styleId="paragraph" w:customStyle="1">
    <w:name w:val="paragraph"/>
    <w:basedOn w:val="Normal"/>
    <w:pPr>
      <w:suppressAutoHyphens w:val="0"/>
      <w:spacing w:before="100" w:after="100" w:line="240" w:lineRule="auto"/>
      <w:textAlignment w:val="auto"/>
    </w:pPr>
    <w:rPr>
      <w:rFonts w:ascii="Times New Roman" w:hAnsi="Times New Roman" w:eastAsia="Times New Roman" w:cs="Times New Roman"/>
      <w:sz w:val="24"/>
      <w:szCs w:val="24"/>
      <w:lang w:eastAsia="fr-FR"/>
    </w:rPr>
  </w:style>
  <w:style w:type="character" w:styleId="normaltextrun" w:customStyle="1">
    <w:name w:val="normaltextrun"/>
    <w:basedOn w:val="Policepardfaut"/>
  </w:style>
  <w:style w:type="character" w:styleId="eop" w:customStyle="1">
    <w:name w:val="eop"/>
    <w:basedOn w:val="Policepardfaut"/>
  </w:style>
  <w:style w:type="character" w:styleId="spellingerror" w:customStyle="1">
    <w:name w:val="spellingerror"/>
    <w:basedOn w:val="Policepardfaut"/>
  </w:style>
  <w:style w:type="character" w:styleId="Lienhypertexte">
    <w:name w:val="Hyperlink"/>
    <w:rPr>
      <w:color w:val="0563C1"/>
      <w:u w:val="single"/>
    </w:rPr>
  </w:style>
  <w:style w:type="character" w:styleId="Mentionnonrsolue">
    <w:name w:val="Unresolved Mention"/>
    <w:rPr>
      <w:color w:val="605E5C"/>
      <w:shd w:val="clear" w:color="auto" w:fill="E1DFDD"/>
    </w:rPr>
  </w:style>
  <w:style w:type="numbering" w:styleId="WWOutlineListStyle" w:customStyle="1">
    <w:name w:val="WW_OutlineListStyle"/>
    <w:basedOn w:val="Aucuneliste"/>
    <w:pPr>
      <w:numPr>
        <w:numId w:val="3"/>
      </w:numPr>
    </w:pPr>
  </w:style>
  <w:style w:type="table" w:styleId="Grilledutableau">
    <w:name w:val="Table Grid"/>
    <w:basedOn w:val="TableauNormal"/>
    <w:uiPriority w:val="39"/>
    <w:rsid w:val="00B7215D"/>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E6D5E"/>
    <w:pPr>
      <w:suppressAutoHyphens w:val="0"/>
      <w:autoSpaceDN/>
      <w:spacing w:before="100" w:beforeAutospacing="1" w:after="100" w:afterAutospacing="1" w:line="240" w:lineRule="auto"/>
      <w:textAlignment w:val="auto"/>
    </w:pPr>
    <w:rPr>
      <w:rFonts w:ascii="Times New Roman" w:hAnsi="Times New Roman"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0278">
      <w:bodyDiv w:val="1"/>
      <w:marLeft w:val="0"/>
      <w:marRight w:val="0"/>
      <w:marTop w:val="0"/>
      <w:marBottom w:val="0"/>
      <w:divBdr>
        <w:top w:val="none" w:sz="0" w:space="0" w:color="auto"/>
        <w:left w:val="none" w:sz="0" w:space="0" w:color="auto"/>
        <w:bottom w:val="none" w:sz="0" w:space="0" w:color="auto"/>
        <w:right w:val="none" w:sz="0" w:space="0" w:color="auto"/>
      </w:divBdr>
    </w:div>
    <w:div w:id="366874273">
      <w:bodyDiv w:val="1"/>
      <w:marLeft w:val="0"/>
      <w:marRight w:val="0"/>
      <w:marTop w:val="0"/>
      <w:marBottom w:val="0"/>
      <w:divBdr>
        <w:top w:val="none" w:sz="0" w:space="0" w:color="auto"/>
        <w:left w:val="none" w:sz="0" w:space="0" w:color="auto"/>
        <w:bottom w:val="none" w:sz="0" w:space="0" w:color="auto"/>
        <w:right w:val="none" w:sz="0" w:space="0" w:color="auto"/>
      </w:divBdr>
    </w:div>
    <w:div w:id="450324915">
      <w:bodyDiv w:val="1"/>
      <w:marLeft w:val="0"/>
      <w:marRight w:val="0"/>
      <w:marTop w:val="0"/>
      <w:marBottom w:val="0"/>
      <w:divBdr>
        <w:top w:val="none" w:sz="0" w:space="0" w:color="auto"/>
        <w:left w:val="none" w:sz="0" w:space="0" w:color="auto"/>
        <w:bottom w:val="none" w:sz="0" w:space="0" w:color="auto"/>
        <w:right w:val="none" w:sz="0" w:space="0" w:color="auto"/>
      </w:divBdr>
    </w:div>
    <w:div w:id="1318656305">
      <w:bodyDiv w:val="1"/>
      <w:marLeft w:val="0"/>
      <w:marRight w:val="0"/>
      <w:marTop w:val="0"/>
      <w:marBottom w:val="0"/>
      <w:divBdr>
        <w:top w:val="none" w:sz="0" w:space="0" w:color="auto"/>
        <w:left w:val="none" w:sz="0" w:space="0" w:color="auto"/>
        <w:bottom w:val="none" w:sz="0" w:space="0" w:color="auto"/>
        <w:right w:val="none" w:sz="0" w:space="0" w:color="auto"/>
      </w:divBdr>
    </w:div>
    <w:div w:id="1503550471">
      <w:bodyDiv w:val="1"/>
      <w:marLeft w:val="0"/>
      <w:marRight w:val="0"/>
      <w:marTop w:val="0"/>
      <w:marBottom w:val="0"/>
      <w:divBdr>
        <w:top w:val="none" w:sz="0" w:space="0" w:color="auto"/>
        <w:left w:val="none" w:sz="0" w:space="0" w:color="auto"/>
        <w:bottom w:val="none" w:sz="0" w:space="0" w:color="auto"/>
        <w:right w:val="none" w:sz="0" w:space="0" w:color="auto"/>
      </w:divBdr>
    </w:div>
    <w:div w:id="1670450011">
      <w:bodyDiv w:val="1"/>
      <w:marLeft w:val="0"/>
      <w:marRight w:val="0"/>
      <w:marTop w:val="0"/>
      <w:marBottom w:val="0"/>
      <w:divBdr>
        <w:top w:val="none" w:sz="0" w:space="0" w:color="auto"/>
        <w:left w:val="none" w:sz="0" w:space="0" w:color="auto"/>
        <w:bottom w:val="none" w:sz="0" w:space="0" w:color="auto"/>
        <w:right w:val="none" w:sz="0" w:space="0" w:color="auto"/>
      </w:divBdr>
    </w:div>
    <w:div w:id="1955867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fonds.territorialises@gescod.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omments" Target="/word/comments.xml" Id="Re1906e87e59440b1" /><Relationship Type="http://schemas.microsoft.com/office/2011/relationships/people" Target="/word/people.xml" Id="Rdddc8816bdd9415f" /><Relationship Type="http://schemas.microsoft.com/office/2011/relationships/commentsExtended" Target="/word/commentsExtended.xml" Id="R3e820bbc3a534284" /><Relationship Type="http://schemas.microsoft.com/office/2016/09/relationships/commentsIds" Target="/word/commentsIds.xml" Id="R5d20279475db4844" /><Relationship Type="http://schemas.microsoft.com/office/2018/08/relationships/commentsExtensible" Target="/word/commentsExtensible.xml" Id="R35952d0e8c294cfb" /><Relationship Type="http://schemas.openxmlformats.org/officeDocument/2006/relationships/image" Target="/media/image3.png" Id="R27365f17302b497e" /><Relationship Type="http://schemas.openxmlformats.org/officeDocument/2006/relationships/image" Target="/media/image2.tiff" Id="Refc1fe29cf2f47f9" /><Relationship Type="http://schemas.openxmlformats.org/officeDocument/2006/relationships/image" Target="/media/image4.png" Id="R7bbc041eebdd452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0E3B0B7B3204299D0E8965F826C23" ma:contentTypeVersion="17" ma:contentTypeDescription="Crée un document." ma:contentTypeScope="" ma:versionID="12874455f4b840ed3599d7ef2b034ef1">
  <xsd:schema xmlns:xsd="http://www.w3.org/2001/XMLSchema" xmlns:xs="http://www.w3.org/2001/XMLSchema" xmlns:p="http://schemas.microsoft.com/office/2006/metadata/properties" xmlns:ns2="b7261e96-2f9c-4d40-9995-d5e7088132a4" xmlns:ns3="557a6048-c467-493c-a50d-e59aee837880" targetNamespace="http://schemas.microsoft.com/office/2006/metadata/properties" ma:root="true" ma:fieldsID="24aaf90555dc27e10c4e894a30acf494" ns2:_="" ns3:_="">
    <xsd:import namespace="b7261e96-2f9c-4d40-9995-d5e7088132a4"/>
    <xsd:import namespace="557a6048-c467-493c-a50d-e59aee837880"/>
    <xsd:element name="properties">
      <xsd:complexType>
        <xsd:sequence>
          <xsd:element name="documentManagement">
            <xsd:complexType>
              <xsd:all>
                <xsd:element ref="ns2:Extension" minOccurs="0"/>
                <xsd:element ref="ns2:Lien" minOccurs="0"/>
                <xsd:element ref="ns2:recherch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Rox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61e96-2f9c-4d40-9995-d5e7088132a4" elementFormDefault="qualified">
    <xsd:import namespace="http://schemas.microsoft.com/office/2006/documentManagement/types"/>
    <xsd:import namespace="http://schemas.microsoft.com/office/infopath/2007/PartnerControls"/>
    <xsd:element name="Extension" ma:index="2" nillable="true" ma:displayName="Extension" ma:format="Hyperlink" ma:internalName="Extension">
      <xsd:complexType>
        <xsd:complexContent>
          <xsd:extension base="dms:URL">
            <xsd:sequence>
              <xsd:element name="Url" type="dms:ValidUrl" minOccurs="0" nillable="true"/>
              <xsd:element name="Description" type="xsd:string" nillable="true"/>
            </xsd:sequence>
          </xsd:extension>
        </xsd:complexContent>
      </xsd:complexType>
    </xsd:element>
    <xsd:element name="Lien" ma:index="3"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recherche" ma:index="4" nillable="true" ma:displayName="recherche" ma:list="{7e58e88b-9691-4ad1-9d5f-0139399c04d2}" ma:internalName="recherche" ma:showField="Title">
      <xsd:simpleType>
        <xsd:restriction base="dms:Lookup"/>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oxana" ma:index="24" nillable="true" ma:displayName="Responsable" ma:format="Dropdown" ma:list="UserInfo" ma:SharePointGroup="0" ma:internalName="Roxa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a6048-c467-493c-a50d-e59aee837880" elementFormDefault="qualified">
    <xsd:import namespace="http://schemas.microsoft.com/office/2006/documentManagement/types"/>
    <xsd:import namespace="http://schemas.microsoft.com/office/infopath/2007/PartnerControls"/>
    <xsd:element name="SharedWithUsers" ma:index="7"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en xmlns="b7261e96-2f9c-4d40-9995-d5e7088132a4">
      <Url xsi:nil="true"/>
      <Description xsi:nil="true"/>
    </Lien>
    <Extension xmlns="b7261e96-2f9c-4d40-9995-d5e7088132a4">
      <Url xsi:nil="true"/>
      <Description xsi:nil="true"/>
    </Extension>
    <recherche xmlns="b7261e96-2f9c-4d40-9995-d5e7088132a4" xsi:nil="true"/>
    <Roxana xmlns="b7261e96-2f9c-4d40-9995-d5e7088132a4">
      <UserInfo>
        <DisplayName/>
        <AccountId xsi:nil="true"/>
        <AccountType/>
      </UserInfo>
    </Roxana>
  </documentManagement>
</p:properties>
</file>

<file path=customXml/itemProps1.xml><?xml version="1.0" encoding="utf-8"?>
<ds:datastoreItem xmlns:ds="http://schemas.openxmlformats.org/officeDocument/2006/customXml" ds:itemID="{EC4BE25B-D312-4E99-93C5-AEAE354588E6}"/>
</file>

<file path=customXml/itemProps2.xml><?xml version="1.0" encoding="utf-8"?>
<ds:datastoreItem xmlns:ds="http://schemas.openxmlformats.org/officeDocument/2006/customXml" ds:itemID="{87A40260-80AF-40AE-9CB6-9156CAFF07B7}">
  <ds:schemaRefs>
    <ds:schemaRef ds:uri="http://schemas.microsoft.com/sharepoint/v3/contenttype/forms"/>
  </ds:schemaRefs>
</ds:datastoreItem>
</file>

<file path=customXml/itemProps3.xml><?xml version="1.0" encoding="utf-8"?>
<ds:datastoreItem xmlns:ds="http://schemas.openxmlformats.org/officeDocument/2006/customXml" ds:itemID="{46E034E5-03DD-6E45-8567-C925CF648A17}">
  <ds:schemaRefs>
    <ds:schemaRef ds:uri="http://schemas.openxmlformats.org/officeDocument/2006/bibliography"/>
  </ds:schemaRefs>
</ds:datastoreItem>
</file>

<file path=customXml/itemProps4.xml><?xml version="1.0" encoding="utf-8"?>
<ds:datastoreItem xmlns:ds="http://schemas.openxmlformats.org/officeDocument/2006/customXml" ds:itemID="{756A272A-0260-4AD0-A4BD-FEC79FFBD8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Schultz</dc:creator>
  <cp:keywords/>
  <cp:lastModifiedBy>Roxana Iordache</cp:lastModifiedBy>
  <cp:revision>10</cp:revision>
  <cp:lastPrinted>2019-09-13T10:28:00Z</cp:lastPrinted>
  <dcterms:created xsi:type="dcterms:W3CDTF">2020-04-16T03:00:00Z</dcterms:created>
  <dcterms:modified xsi:type="dcterms:W3CDTF">2021-03-29T07:35:01Z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0x0101000760E3B0B7B3204299D0E8965F826C23</vt:lpwstr>
  </property>
  <property fmtid="{D5CDD505-2E9C-101B-9397-08002B2CF9AE}" pid="3" name="Lien">
    <vt:lpwstr/>
  </property>
  <property fmtid="{D5CDD505-2E9C-101B-9397-08002B2CF9AE}" pid="4" name="Extension">
    <vt:lpwstr/>
  </property>
  <property fmtid="{D5CDD505-2E9C-101B-9397-08002B2CF9AE}" pid="5" name="recherche">
    <vt:lpwstr/>
  </property>
</Properties>
</file>